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96" w:rsidRPr="00C96874" w:rsidRDefault="00AE2BA4" w:rsidP="00A50092">
      <w:pPr>
        <w:jc w:val="right"/>
        <w:rPr>
          <w:szCs w:val="21"/>
        </w:rPr>
      </w:pPr>
      <w:bookmarkStart w:id="0" w:name="_GoBack"/>
      <w:bookmarkEnd w:id="0"/>
      <w:r w:rsidRPr="00C96874">
        <w:rPr>
          <w:rFonts w:hint="eastAsia"/>
          <w:szCs w:val="21"/>
        </w:rPr>
        <w:t>平成</w:t>
      </w:r>
      <w:r w:rsidRPr="00C96874">
        <w:rPr>
          <w:rFonts w:hint="eastAsia"/>
          <w:szCs w:val="21"/>
        </w:rPr>
        <w:t>2</w:t>
      </w:r>
      <w:r w:rsidR="0014684D" w:rsidRPr="00C96874">
        <w:rPr>
          <w:rFonts w:hint="eastAsia"/>
          <w:szCs w:val="21"/>
        </w:rPr>
        <w:t>8</w:t>
      </w:r>
      <w:r w:rsidRPr="00C96874">
        <w:rPr>
          <w:rFonts w:hint="eastAsia"/>
          <w:szCs w:val="21"/>
        </w:rPr>
        <w:t>年</w:t>
      </w:r>
      <w:r w:rsidR="00944685" w:rsidRPr="00C96874">
        <w:rPr>
          <w:rFonts w:hint="eastAsia"/>
          <w:szCs w:val="21"/>
        </w:rPr>
        <w:t>7</w:t>
      </w:r>
      <w:r w:rsidRPr="00C96874">
        <w:rPr>
          <w:rFonts w:hint="eastAsia"/>
          <w:szCs w:val="21"/>
        </w:rPr>
        <w:t>月</w:t>
      </w:r>
      <w:r w:rsidR="00944685" w:rsidRPr="00C96874">
        <w:rPr>
          <w:rFonts w:hint="eastAsia"/>
          <w:szCs w:val="21"/>
        </w:rPr>
        <w:t>15</w:t>
      </w:r>
      <w:r w:rsidRPr="00C96874">
        <w:rPr>
          <w:rFonts w:hint="eastAsia"/>
          <w:szCs w:val="21"/>
        </w:rPr>
        <w:t>日</w:t>
      </w:r>
    </w:p>
    <w:p w:rsidR="00C616C7" w:rsidRPr="00C96874" w:rsidRDefault="008A798B" w:rsidP="00C616C7">
      <w:pPr>
        <w:rPr>
          <w:rFonts w:asciiTheme="minorEastAsia" w:eastAsiaTheme="minorEastAsia" w:hAnsiTheme="minorEastAsia"/>
          <w:szCs w:val="21"/>
        </w:rPr>
      </w:pPr>
      <w:r w:rsidRPr="00C96874">
        <w:rPr>
          <w:rFonts w:asciiTheme="minorEastAsia" w:eastAsiaTheme="minorEastAsia" w:hAnsiTheme="minorEastAsia" w:hint="eastAsia"/>
          <w:szCs w:val="21"/>
        </w:rPr>
        <w:t>各位</w:t>
      </w:r>
    </w:p>
    <w:p w:rsidR="00C616C7" w:rsidRPr="00C96874" w:rsidRDefault="00C616C7" w:rsidP="00EB5459">
      <w:pPr>
        <w:ind w:firstLineChars="2850" w:firstLine="5130"/>
        <w:jc w:val="right"/>
        <w:rPr>
          <w:rFonts w:asciiTheme="minorEastAsia" w:eastAsiaTheme="minorEastAsia" w:hAnsiTheme="minorEastAsia"/>
          <w:sz w:val="18"/>
          <w:szCs w:val="18"/>
        </w:rPr>
      </w:pPr>
      <w:r w:rsidRPr="00C96874">
        <w:rPr>
          <w:rFonts w:asciiTheme="minorEastAsia" w:eastAsiaTheme="minorEastAsia" w:hAnsiTheme="minorEastAsia" w:hint="eastAsia"/>
          <w:sz w:val="18"/>
          <w:szCs w:val="18"/>
        </w:rPr>
        <w:t>国立研究開発法人</w:t>
      </w:r>
      <w:r w:rsidR="00EB5459" w:rsidRPr="00C96874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EB5459">
        <w:rPr>
          <w:rFonts w:asciiTheme="minorEastAsia" w:eastAsiaTheme="minorEastAsia" w:hAnsiTheme="minorEastAsia" w:hint="eastAsia"/>
          <w:spacing w:val="11"/>
          <w:kern w:val="0"/>
          <w:sz w:val="18"/>
          <w:szCs w:val="18"/>
          <w:fitText w:val="1800" w:id="1197745664"/>
        </w:rPr>
        <w:t>産業技術総合研究</w:t>
      </w:r>
      <w:r w:rsidRPr="00EB5459">
        <w:rPr>
          <w:rFonts w:asciiTheme="minorEastAsia" w:eastAsiaTheme="minorEastAsia" w:hAnsiTheme="minorEastAsia" w:hint="eastAsia"/>
          <w:spacing w:val="2"/>
          <w:kern w:val="0"/>
          <w:sz w:val="18"/>
          <w:szCs w:val="18"/>
          <w:fitText w:val="1800" w:id="1197745664"/>
        </w:rPr>
        <w:t>所</w:t>
      </w:r>
    </w:p>
    <w:p w:rsidR="00493E94" w:rsidRPr="00C96874" w:rsidRDefault="00DC3A42" w:rsidP="008275F0">
      <w:pPr>
        <w:ind w:firstLineChars="3700" w:firstLine="6660"/>
        <w:jc w:val="right"/>
        <w:rPr>
          <w:rFonts w:asciiTheme="minorEastAsia" w:eastAsiaTheme="minorEastAsia" w:hAnsiTheme="minorEastAsia"/>
          <w:sz w:val="18"/>
          <w:szCs w:val="18"/>
        </w:rPr>
      </w:pPr>
      <w:r w:rsidRPr="00EB5459">
        <w:rPr>
          <w:rFonts w:asciiTheme="minorEastAsia" w:eastAsiaTheme="minorEastAsia" w:hAnsiTheme="minorEastAsia" w:hint="eastAsia"/>
          <w:kern w:val="0"/>
          <w:sz w:val="18"/>
          <w:szCs w:val="18"/>
          <w:fitText w:val="1800" w:id="1197745665"/>
        </w:rPr>
        <w:t>計量標準総合センター</w:t>
      </w:r>
    </w:p>
    <w:p w:rsidR="00350658" w:rsidRPr="00C96874" w:rsidRDefault="00350658" w:rsidP="00C61B86">
      <w:pPr>
        <w:ind w:right="719"/>
        <w:jc w:val="right"/>
        <w:rPr>
          <w:sz w:val="18"/>
          <w:szCs w:val="18"/>
        </w:rPr>
      </w:pPr>
    </w:p>
    <w:p w:rsidR="008A798B" w:rsidRPr="00C96874" w:rsidRDefault="00AD09FD" w:rsidP="008A798B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C96874">
        <w:rPr>
          <w:rFonts w:asciiTheme="minorEastAsia" w:eastAsiaTheme="minorEastAsia" w:hAnsiTheme="minorEastAsia" w:hint="eastAsia"/>
          <w:sz w:val="32"/>
          <w:szCs w:val="32"/>
        </w:rPr>
        <w:t>平成</w:t>
      </w:r>
      <w:r w:rsidRPr="00C96874">
        <w:rPr>
          <w:rFonts w:asciiTheme="minorHAnsi" w:eastAsiaTheme="minorEastAsia" w:hAnsiTheme="minorHAnsi"/>
          <w:sz w:val="32"/>
          <w:szCs w:val="32"/>
        </w:rPr>
        <w:t>2</w:t>
      </w:r>
      <w:r w:rsidR="0014684D" w:rsidRPr="00C96874">
        <w:rPr>
          <w:rFonts w:asciiTheme="minorHAnsi" w:eastAsiaTheme="minorEastAsia" w:hAnsiTheme="minorHAnsi" w:hint="eastAsia"/>
          <w:sz w:val="32"/>
          <w:szCs w:val="32"/>
        </w:rPr>
        <w:t>8</w:t>
      </w:r>
      <w:r w:rsidRPr="00C96874">
        <w:rPr>
          <w:rFonts w:asciiTheme="minorEastAsia" w:eastAsiaTheme="minorEastAsia" w:hAnsiTheme="minorEastAsia" w:hint="eastAsia"/>
          <w:sz w:val="32"/>
          <w:szCs w:val="32"/>
        </w:rPr>
        <w:t>年度</w:t>
      </w:r>
      <w:r w:rsidR="00077A10" w:rsidRPr="00C96874">
        <w:rPr>
          <w:rFonts w:asciiTheme="minorEastAsia" w:eastAsiaTheme="minorEastAsia" w:hAnsiTheme="minorEastAsia" w:hint="eastAsia"/>
          <w:sz w:val="32"/>
          <w:szCs w:val="32"/>
        </w:rPr>
        <w:t>法定計量セミナー開催</w:t>
      </w:r>
      <w:r w:rsidR="008A798B" w:rsidRPr="00C96874">
        <w:rPr>
          <w:rFonts w:asciiTheme="minorEastAsia" w:eastAsiaTheme="minorEastAsia" w:hAnsiTheme="minorEastAsia" w:hint="eastAsia"/>
          <w:sz w:val="32"/>
          <w:szCs w:val="32"/>
        </w:rPr>
        <w:t>の御案内</w:t>
      </w:r>
    </w:p>
    <w:p w:rsidR="00B81239" w:rsidRPr="00C96874" w:rsidRDefault="008A798B" w:rsidP="008A798B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C96874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A96619" w:rsidRPr="00C96874" w:rsidRDefault="00A96619" w:rsidP="00A96619">
      <w:pPr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C96874">
        <w:rPr>
          <w:rFonts w:asciiTheme="minorEastAsia" w:eastAsiaTheme="minorEastAsia" w:hAnsiTheme="minorEastAsia" w:hint="eastAsia"/>
          <w:sz w:val="20"/>
          <w:szCs w:val="20"/>
        </w:rPr>
        <w:t>平素は、国立</w:t>
      </w:r>
      <w:r w:rsidR="00067355" w:rsidRPr="00C96874">
        <w:rPr>
          <w:rFonts w:asciiTheme="minorEastAsia" w:eastAsiaTheme="minorEastAsia" w:hAnsiTheme="minorEastAsia" w:hint="eastAsia"/>
          <w:sz w:val="20"/>
          <w:szCs w:val="20"/>
        </w:rPr>
        <w:t>研究</w:t>
      </w:r>
      <w:r w:rsidRPr="00C96874">
        <w:rPr>
          <w:rFonts w:asciiTheme="minorEastAsia" w:eastAsiaTheme="minorEastAsia" w:hAnsiTheme="minorEastAsia" w:hint="eastAsia"/>
          <w:sz w:val="20"/>
          <w:szCs w:val="20"/>
        </w:rPr>
        <w:t>開発法人</w:t>
      </w:r>
      <w:r w:rsidR="00493E94" w:rsidRPr="00C96874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C96874">
        <w:rPr>
          <w:rFonts w:asciiTheme="minorEastAsia" w:eastAsiaTheme="minorEastAsia" w:hAnsiTheme="minorEastAsia" w:hint="eastAsia"/>
          <w:sz w:val="20"/>
          <w:szCs w:val="20"/>
        </w:rPr>
        <w:t>産業技術総合研究所の実施いたします事業につきまして</w:t>
      </w:r>
      <w:r w:rsidR="00CB2243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C96874">
        <w:rPr>
          <w:rFonts w:asciiTheme="minorEastAsia" w:eastAsiaTheme="minorEastAsia" w:hAnsiTheme="minorEastAsia" w:hint="eastAsia"/>
          <w:sz w:val="20"/>
          <w:szCs w:val="20"/>
        </w:rPr>
        <w:t>格別のご協力、ご支援を賜り厚く御礼申し上げます。</w:t>
      </w:r>
    </w:p>
    <w:p w:rsidR="00795659" w:rsidRPr="00C96874" w:rsidRDefault="0018525C" w:rsidP="00795659">
      <w:pPr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C96874">
        <w:rPr>
          <w:rFonts w:asciiTheme="minorEastAsia" w:eastAsiaTheme="minorEastAsia" w:hAnsiTheme="minorEastAsia" w:hint="eastAsia"/>
          <w:sz w:val="20"/>
          <w:szCs w:val="20"/>
        </w:rPr>
        <w:t>さて、このたび下記の通り、法定計量</w:t>
      </w:r>
      <w:r w:rsidRPr="00C96874">
        <w:rPr>
          <w:rStyle w:val="normaltextrun"/>
          <w:rFonts w:asciiTheme="minorEastAsia" w:eastAsiaTheme="minorEastAsia" w:hAnsiTheme="minorEastAsia" w:cs="Segoe UI" w:hint="eastAsia"/>
          <w:sz w:val="20"/>
          <w:szCs w:val="20"/>
        </w:rPr>
        <w:t>セミナーを開催することとなりましたので、ご案内申し上げます。</w:t>
      </w:r>
      <w:r w:rsidRPr="00C96874">
        <w:rPr>
          <w:rFonts w:asciiTheme="minorEastAsia" w:eastAsiaTheme="minorEastAsia" w:hAnsiTheme="minorEastAsia" w:hint="eastAsia"/>
          <w:sz w:val="20"/>
          <w:szCs w:val="20"/>
        </w:rPr>
        <w:t>日々法定計量業務でご尽力されている皆様に</w:t>
      </w:r>
      <w:r w:rsidR="003A2295" w:rsidRPr="00C96874">
        <w:rPr>
          <w:rFonts w:asciiTheme="minorEastAsia" w:eastAsiaTheme="minorEastAsia" w:hAnsiTheme="minorEastAsia" w:hint="eastAsia"/>
          <w:sz w:val="20"/>
          <w:szCs w:val="20"/>
        </w:rPr>
        <w:t>おかれましては、</w:t>
      </w:r>
      <w:r w:rsidRPr="00C96874">
        <w:rPr>
          <w:rFonts w:asciiTheme="minorEastAsia" w:eastAsiaTheme="minorEastAsia" w:hAnsiTheme="minorEastAsia" w:hint="eastAsia"/>
          <w:sz w:val="20"/>
          <w:szCs w:val="20"/>
        </w:rPr>
        <w:t>是非とも当セミナーのご参加のほど、よろしくお願い申し上げます。</w:t>
      </w:r>
    </w:p>
    <w:p w:rsidR="0070234B" w:rsidRPr="00C96874" w:rsidRDefault="0070234B" w:rsidP="00795659">
      <w:pPr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7472D0" w:rsidRPr="00C96874" w:rsidRDefault="008A798B" w:rsidP="007472D0">
      <w:pPr>
        <w:pStyle w:val="a9"/>
        <w:rPr>
          <w:sz w:val="20"/>
          <w:szCs w:val="20"/>
        </w:rPr>
      </w:pPr>
      <w:r w:rsidRPr="00C96874">
        <w:rPr>
          <w:rFonts w:hint="eastAsia"/>
          <w:sz w:val="20"/>
          <w:szCs w:val="20"/>
        </w:rPr>
        <w:t>記</w:t>
      </w:r>
    </w:p>
    <w:p w:rsidR="007472D0" w:rsidRPr="00C96874" w:rsidRDefault="007472D0" w:rsidP="007472D0">
      <w:pPr>
        <w:pStyle w:val="ab"/>
        <w:rPr>
          <w:sz w:val="20"/>
          <w:szCs w:val="20"/>
        </w:rPr>
      </w:pPr>
    </w:p>
    <w:p w:rsidR="0014684D" w:rsidRPr="00C96874" w:rsidRDefault="00675A73" w:rsidP="00255826">
      <w:pPr>
        <w:pStyle w:val="ae"/>
        <w:numPr>
          <w:ilvl w:val="0"/>
          <w:numId w:val="7"/>
        </w:numPr>
        <w:ind w:leftChars="0"/>
        <w:rPr>
          <w:sz w:val="20"/>
          <w:szCs w:val="20"/>
        </w:rPr>
      </w:pPr>
      <w:r w:rsidRPr="00C96874">
        <w:rPr>
          <w:rFonts w:hint="eastAsia"/>
          <w:sz w:val="20"/>
          <w:szCs w:val="20"/>
        </w:rPr>
        <w:t>日</w:t>
      </w:r>
      <w:r w:rsidR="001D7828" w:rsidRPr="00C96874">
        <w:rPr>
          <w:rFonts w:hint="eastAsia"/>
          <w:sz w:val="20"/>
          <w:szCs w:val="20"/>
        </w:rPr>
        <w:t xml:space="preserve">　</w:t>
      </w:r>
      <w:r w:rsidRPr="00C96874">
        <w:rPr>
          <w:rFonts w:hint="eastAsia"/>
          <w:sz w:val="20"/>
          <w:szCs w:val="20"/>
        </w:rPr>
        <w:t>時：</w:t>
      </w:r>
      <w:r w:rsidR="0014684D" w:rsidRPr="00C96874">
        <w:rPr>
          <w:rFonts w:hint="eastAsia"/>
          <w:sz w:val="20"/>
          <w:szCs w:val="20"/>
        </w:rPr>
        <w:t>平成</w:t>
      </w:r>
      <w:r w:rsidR="0014684D" w:rsidRPr="00C96874">
        <w:rPr>
          <w:rFonts w:hint="eastAsia"/>
          <w:sz w:val="20"/>
          <w:szCs w:val="20"/>
        </w:rPr>
        <w:t>28</w:t>
      </w:r>
      <w:r w:rsidR="0014684D" w:rsidRPr="00C96874">
        <w:rPr>
          <w:rFonts w:hint="eastAsia"/>
          <w:sz w:val="20"/>
          <w:szCs w:val="20"/>
        </w:rPr>
        <w:t>年</w:t>
      </w:r>
      <w:r w:rsidR="0014684D" w:rsidRPr="00C96874">
        <w:rPr>
          <w:rFonts w:hint="eastAsia"/>
          <w:sz w:val="20"/>
          <w:szCs w:val="20"/>
        </w:rPr>
        <w:t>10</w:t>
      </w:r>
      <w:r w:rsidR="0014684D" w:rsidRPr="00C96874">
        <w:rPr>
          <w:rFonts w:hint="eastAsia"/>
          <w:sz w:val="20"/>
          <w:szCs w:val="20"/>
        </w:rPr>
        <w:t>月</w:t>
      </w:r>
      <w:r w:rsidR="0014684D" w:rsidRPr="00C96874">
        <w:rPr>
          <w:rFonts w:hint="eastAsia"/>
          <w:sz w:val="20"/>
          <w:szCs w:val="20"/>
        </w:rPr>
        <w:t>7</w:t>
      </w:r>
      <w:r w:rsidR="0014684D" w:rsidRPr="00C96874">
        <w:rPr>
          <w:rFonts w:hint="eastAsia"/>
          <w:sz w:val="20"/>
          <w:szCs w:val="20"/>
        </w:rPr>
        <w:t xml:space="preserve">日（金）　</w:t>
      </w:r>
      <w:r w:rsidR="0014684D" w:rsidRPr="00C96874">
        <w:rPr>
          <w:rFonts w:hint="eastAsia"/>
          <w:sz w:val="20"/>
          <w:szCs w:val="20"/>
        </w:rPr>
        <w:t>13</w:t>
      </w:r>
      <w:r w:rsidR="0014684D" w:rsidRPr="00C96874">
        <w:rPr>
          <w:rFonts w:hint="eastAsia"/>
          <w:sz w:val="20"/>
          <w:szCs w:val="20"/>
        </w:rPr>
        <w:t>時</w:t>
      </w:r>
      <w:r w:rsidR="0014684D" w:rsidRPr="00C96874">
        <w:rPr>
          <w:rFonts w:hint="eastAsia"/>
          <w:sz w:val="20"/>
          <w:szCs w:val="20"/>
        </w:rPr>
        <w:t>30</w:t>
      </w:r>
      <w:r w:rsidR="0014684D" w:rsidRPr="00C96874">
        <w:rPr>
          <w:rFonts w:hint="eastAsia"/>
          <w:sz w:val="20"/>
          <w:szCs w:val="20"/>
        </w:rPr>
        <w:t>分から</w:t>
      </w:r>
      <w:r w:rsidR="0014684D" w:rsidRPr="00C96874">
        <w:rPr>
          <w:rFonts w:hint="eastAsia"/>
          <w:sz w:val="20"/>
          <w:szCs w:val="20"/>
        </w:rPr>
        <w:t>16</w:t>
      </w:r>
      <w:r w:rsidR="0014684D" w:rsidRPr="00C96874">
        <w:rPr>
          <w:rFonts w:hint="eastAsia"/>
          <w:sz w:val="20"/>
          <w:szCs w:val="20"/>
        </w:rPr>
        <w:t>時</w:t>
      </w:r>
      <w:r w:rsidR="0014684D" w:rsidRPr="00C96874">
        <w:rPr>
          <w:rFonts w:hint="eastAsia"/>
          <w:sz w:val="20"/>
          <w:szCs w:val="20"/>
        </w:rPr>
        <w:t>00</w:t>
      </w:r>
      <w:r w:rsidR="0014684D" w:rsidRPr="00C96874">
        <w:rPr>
          <w:rFonts w:hint="eastAsia"/>
          <w:sz w:val="20"/>
          <w:szCs w:val="20"/>
        </w:rPr>
        <w:t>分（</w:t>
      </w:r>
      <w:r w:rsidR="0014684D" w:rsidRPr="00C96874">
        <w:rPr>
          <w:sz w:val="20"/>
          <w:szCs w:val="20"/>
        </w:rPr>
        <w:t>12</w:t>
      </w:r>
      <w:r w:rsidR="0014684D" w:rsidRPr="00C96874">
        <w:rPr>
          <w:rFonts w:hint="eastAsia"/>
          <w:sz w:val="20"/>
          <w:szCs w:val="20"/>
        </w:rPr>
        <w:t>時</w:t>
      </w:r>
      <w:r w:rsidR="0014684D" w:rsidRPr="00C96874">
        <w:rPr>
          <w:sz w:val="20"/>
          <w:szCs w:val="20"/>
        </w:rPr>
        <w:t>30</w:t>
      </w:r>
      <w:r w:rsidR="0014684D" w:rsidRPr="00C96874">
        <w:rPr>
          <w:rFonts w:hint="eastAsia"/>
          <w:sz w:val="20"/>
          <w:szCs w:val="20"/>
        </w:rPr>
        <w:t>分開場）</w:t>
      </w:r>
    </w:p>
    <w:p w:rsidR="00675A73" w:rsidRPr="00C96874" w:rsidRDefault="001D7828" w:rsidP="00E51D95">
      <w:pPr>
        <w:pStyle w:val="ae"/>
        <w:numPr>
          <w:ilvl w:val="0"/>
          <w:numId w:val="7"/>
        </w:numPr>
        <w:ind w:leftChars="0"/>
        <w:rPr>
          <w:rFonts w:asciiTheme="minorHAnsi" w:eastAsiaTheme="minorEastAsia" w:hAnsiTheme="minorHAnsi"/>
          <w:sz w:val="20"/>
          <w:szCs w:val="20"/>
        </w:rPr>
      </w:pPr>
      <w:r w:rsidRPr="00C96874">
        <w:rPr>
          <w:rFonts w:asciiTheme="minorHAnsi" w:eastAsiaTheme="minorEastAsia" w:hAnsiTheme="minorHAnsi"/>
          <w:sz w:val="20"/>
          <w:szCs w:val="20"/>
        </w:rPr>
        <w:t>会　場</w:t>
      </w:r>
      <w:r w:rsidR="00675A73" w:rsidRPr="00C96874">
        <w:rPr>
          <w:rFonts w:asciiTheme="minorHAnsi" w:eastAsiaTheme="minorEastAsia" w:hAnsiTheme="minorHAnsi"/>
          <w:sz w:val="20"/>
          <w:szCs w:val="20"/>
        </w:rPr>
        <w:t>：</w:t>
      </w:r>
      <w:r w:rsidR="0014684D" w:rsidRPr="00C96874">
        <w:rPr>
          <w:rFonts w:asciiTheme="minorHAnsi" w:eastAsiaTheme="minorEastAsia" w:hAnsiTheme="minorHAnsi"/>
          <w:sz w:val="20"/>
          <w:szCs w:val="20"/>
        </w:rPr>
        <w:t>株式会社島津製作所　会議室</w:t>
      </w:r>
      <w:r w:rsidR="0014684D" w:rsidRPr="00C96874">
        <w:rPr>
          <w:rFonts w:asciiTheme="minorHAnsi" w:eastAsiaTheme="minorEastAsia" w:hAnsiTheme="minorHAnsi"/>
          <w:sz w:val="20"/>
          <w:szCs w:val="20"/>
        </w:rPr>
        <w:t xml:space="preserve"> </w:t>
      </w:r>
      <w:r w:rsidR="0014684D" w:rsidRPr="00C96874">
        <w:rPr>
          <w:rFonts w:asciiTheme="minorHAnsi" w:eastAsiaTheme="minorEastAsia" w:hAnsiTheme="minorHAnsi"/>
          <w:sz w:val="20"/>
          <w:szCs w:val="20"/>
        </w:rPr>
        <w:t>〒</w:t>
      </w:r>
      <w:r w:rsidR="0014684D" w:rsidRPr="00C96874">
        <w:rPr>
          <w:rFonts w:asciiTheme="minorHAnsi" w:eastAsiaTheme="minorEastAsia" w:hAnsiTheme="minorHAnsi"/>
          <w:sz w:val="20"/>
          <w:szCs w:val="20"/>
        </w:rPr>
        <w:t xml:space="preserve">604-8511 </w:t>
      </w:r>
      <w:r w:rsidR="0014684D" w:rsidRPr="00C96874">
        <w:rPr>
          <w:rFonts w:asciiTheme="minorHAnsi" w:eastAsiaTheme="minorEastAsia" w:hAnsiTheme="minorHAnsi"/>
          <w:sz w:val="20"/>
          <w:szCs w:val="20"/>
        </w:rPr>
        <w:t>京都市中京区西ノ京桑原町</w:t>
      </w:r>
      <w:r w:rsidR="0014684D" w:rsidRPr="00C96874">
        <w:rPr>
          <w:rFonts w:asciiTheme="minorHAnsi" w:eastAsiaTheme="minorEastAsia" w:hAnsiTheme="minorHAnsi"/>
          <w:sz w:val="20"/>
          <w:szCs w:val="20"/>
        </w:rPr>
        <w:t>1</w:t>
      </w:r>
    </w:p>
    <w:p w:rsidR="002530DF" w:rsidRPr="00C96874" w:rsidRDefault="0014684D" w:rsidP="002530DF">
      <w:pPr>
        <w:pStyle w:val="ae"/>
        <w:ind w:leftChars="0" w:left="360"/>
        <w:rPr>
          <w:rFonts w:asciiTheme="minorHAnsi" w:eastAsiaTheme="minorEastAsia" w:hAnsiTheme="minorHAnsi" w:cs="Arial"/>
          <w:sz w:val="20"/>
          <w:szCs w:val="20"/>
        </w:rPr>
      </w:pPr>
      <w:r w:rsidRPr="00C96874">
        <w:rPr>
          <w:rFonts w:ascii="ＭＳ 明朝" w:eastAsiaTheme="minorEastAsia" w:hAnsi="ＭＳ 明朝" w:cs="ＭＳ 明朝"/>
          <w:sz w:val="20"/>
          <w:szCs w:val="20"/>
        </w:rPr>
        <w:t>◎</w:t>
      </w:r>
      <w:r w:rsidRPr="00C96874">
        <w:rPr>
          <w:rFonts w:asciiTheme="minorHAnsi" w:eastAsiaTheme="minorEastAsia" w:hAnsiTheme="minorHAnsi" w:cs="Arial"/>
          <w:sz w:val="20"/>
          <w:szCs w:val="20"/>
        </w:rPr>
        <w:t>地下鉄東西線　西大路御池駅</w:t>
      </w:r>
      <w:r w:rsidRPr="00C96874">
        <w:rPr>
          <w:rFonts w:asciiTheme="minorHAnsi" w:eastAsiaTheme="minorEastAsia" w:hAnsiTheme="minorHAnsi" w:cs="Arial"/>
          <w:sz w:val="20"/>
          <w:szCs w:val="20"/>
        </w:rPr>
        <w:t xml:space="preserve"> 4</w:t>
      </w:r>
      <w:r w:rsidRPr="00C96874">
        <w:rPr>
          <w:rFonts w:asciiTheme="minorHAnsi" w:eastAsiaTheme="minorEastAsia" w:hAnsiTheme="minorHAnsi" w:cs="Arial"/>
          <w:sz w:val="20"/>
          <w:szCs w:val="20"/>
        </w:rPr>
        <w:t>番出口より　南へ徒歩</w:t>
      </w:r>
      <w:r w:rsidRPr="00C96874">
        <w:rPr>
          <w:rFonts w:asciiTheme="minorHAnsi" w:eastAsiaTheme="minorEastAsia" w:hAnsiTheme="minorHAnsi" w:cs="Arial"/>
          <w:sz w:val="20"/>
          <w:szCs w:val="20"/>
        </w:rPr>
        <w:t>3</w:t>
      </w:r>
      <w:r w:rsidRPr="00C96874">
        <w:rPr>
          <w:rFonts w:asciiTheme="minorHAnsi" w:eastAsiaTheme="minorEastAsia" w:hAnsiTheme="minorHAnsi" w:cs="Arial"/>
          <w:sz w:val="20"/>
          <w:szCs w:val="20"/>
        </w:rPr>
        <w:t>分</w:t>
      </w:r>
      <w:r w:rsidRPr="00C96874">
        <w:rPr>
          <w:rFonts w:asciiTheme="minorHAnsi" w:eastAsiaTheme="minorEastAsia" w:hAnsiTheme="minorHAnsi" w:cs="Arial"/>
          <w:sz w:val="20"/>
          <w:szCs w:val="20"/>
        </w:rPr>
        <w:br/>
      </w:r>
      <w:r w:rsidRPr="00C96874">
        <w:rPr>
          <w:rFonts w:ascii="ＭＳ 明朝" w:eastAsiaTheme="minorEastAsia" w:hAnsi="ＭＳ 明朝" w:cs="ＭＳ 明朝"/>
          <w:sz w:val="20"/>
          <w:szCs w:val="20"/>
        </w:rPr>
        <w:t>◎</w:t>
      </w:r>
      <w:r w:rsidRPr="00C96874">
        <w:rPr>
          <w:rFonts w:asciiTheme="minorHAnsi" w:eastAsiaTheme="minorEastAsia" w:hAnsiTheme="minorHAnsi" w:cs="Arial"/>
          <w:sz w:val="20"/>
          <w:szCs w:val="20"/>
        </w:rPr>
        <w:t>阪急京都線　西院駅より　北へ徒歩</w:t>
      </w:r>
      <w:r w:rsidRPr="00C96874">
        <w:rPr>
          <w:rFonts w:asciiTheme="minorHAnsi" w:eastAsiaTheme="minorEastAsia" w:hAnsiTheme="minorHAnsi" w:cs="Arial"/>
          <w:sz w:val="20"/>
          <w:szCs w:val="20"/>
        </w:rPr>
        <w:t>10</w:t>
      </w:r>
      <w:r w:rsidRPr="00C96874">
        <w:rPr>
          <w:rFonts w:asciiTheme="minorHAnsi" w:eastAsiaTheme="minorEastAsia" w:hAnsiTheme="minorHAnsi" w:cs="Arial"/>
          <w:sz w:val="20"/>
          <w:szCs w:val="20"/>
        </w:rPr>
        <w:t>分</w:t>
      </w:r>
    </w:p>
    <w:p w:rsidR="0014684D" w:rsidRPr="00C96874" w:rsidRDefault="009323CB" w:rsidP="002530DF">
      <w:pPr>
        <w:pStyle w:val="ae"/>
        <w:numPr>
          <w:ilvl w:val="0"/>
          <w:numId w:val="7"/>
        </w:numPr>
        <w:ind w:leftChars="0" w:left="284" w:hanging="283"/>
        <w:rPr>
          <w:sz w:val="20"/>
          <w:szCs w:val="20"/>
        </w:rPr>
      </w:pPr>
      <w:r w:rsidRPr="00C96874">
        <w:rPr>
          <w:rFonts w:asciiTheme="minorHAnsi" w:eastAsiaTheme="minorEastAsia" w:hAnsiTheme="minorHAnsi" w:hint="eastAsia"/>
          <w:sz w:val="20"/>
          <w:szCs w:val="20"/>
        </w:rPr>
        <w:t>テーマ</w:t>
      </w:r>
    </w:p>
    <w:p w:rsidR="0014684D" w:rsidRPr="00C96874" w:rsidRDefault="0014684D" w:rsidP="00944685">
      <w:pPr>
        <w:pStyle w:val="ae"/>
        <w:numPr>
          <w:ilvl w:val="3"/>
          <w:numId w:val="7"/>
        </w:numPr>
        <w:ind w:leftChars="0" w:left="993"/>
        <w:rPr>
          <w:rFonts w:asciiTheme="minorHAnsi" w:eastAsiaTheme="minorEastAsia" w:hAnsiTheme="minorHAnsi" w:cs="Arial"/>
          <w:sz w:val="20"/>
          <w:szCs w:val="20"/>
        </w:rPr>
      </w:pPr>
      <w:r w:rsidRPr="00C96874">
        <w:rPr>
          <w:rFonts w:hint="eastAsia"/>
          <w:sz w:val="20"/>
          <w:szCs w:val="20"/>
        </w:rPr>
        <w:t>講演</w:t>
      </w:r>
      <w:r w:rsidRPr="00C96874">
        <w:rPr>
          <w:rFonts w:hint="eastAsia"/>
          <w:sz w:val="20"/>
          <w:szCs w:val="20"/>
        </w:rPr>
        <w:t>1</w:t>
      </w:r>
      <w:r w:rsidR="00DA652C" w:rsidRPr="00C96874">
        <w:rPr>
          <w:rFonts w:hint="eastAsia"/>
          <w:sz w:val="20"/>
          <w:szCs w:val="20"/>
        </w:rPr>
        <w:t>「</w:t>
      </w:r>
      <w:r w:rsidR="00944685" w:rsidRPr="00C96874">
        <w:rPr>
          <w:rFonts w:hint="eastAsia"/>
          <w:sz w:val="20"/>
          <w:szCs w:val="20"/>
        </w:rPr>
        <w:t>計量の歴史と京都</w:t>
      </w:r>
      <w:r w:rsidR="00DA652C" w:rsidRPr="00C96874">
        <w:rPr>
          <w:rFonts w:hint="eastAsia"/>
          <w:sz w:val="20"/>
          <w:szCs w:val="20"/>
        </w:rPr>
        <w:t>」</w:t>
      </w:r>
    </w:p>
    <w:p w:rsidR="00944685" w:rsidRPr="00C96874" w:rsidRDefault="00944685" w:rsidP="00DA652C">
      <w:pPr>
        <w:pStyle w:val="ae"/>
        <w:ind w:leftChars="0" w:left="993"/>
        <w:rPr>
          <w:sz w:val="20"/>
          <w:szCs w:val="20"/>
        </w:rPr>
      </w:pPr>
      <w:r w:rsidRPr="00C96874">
        <w:rPr>
          <w:rFonts w:hint="eastAsia"/>
          <w:sz w:val="20"/>
          <w:szCs w:val="20"/>
        </w:rPr>
        <w:t>講師：一般社団法人</w:t>
      </w:r>
      <w:r w:rsidRPr="00C96874">
        <w:rPr>
          <w:rFonts w:hint="eastAsia"/>
          <w:sz w:val="20"/>
          <w:szCs w:val="20"/>
        </w:rPr>
        <w:t xml:space="preserve"> </w:t>
      </w:r>
      <w:r w:rsidRPr="00C96874">
        <w:rPr>
          <w:rFonts w:hint="eastAsia"/>
          <w:sz w:val="20"/>
          <w:szCs w:val="20"/>
        </w:rPr>
        <w:t>京都府計量協会</w:t>
      </w:r>
      <w:r w:rsidRPr="00C96874">
        <w:rPr>
          <w:rFonts w:hint="eastAsia"/>
          <w:sz w:val="20"/>
          <w:szCs w:val="20"/>
        </w:rPr>
        <w:t xml:space="preserve"> </w:t>
      </w:r>
      <w:r w:rsidRPr="00C96874">
        <w:rPr>
          <w:rFonts w:hint="eastAsia"/>
          <w:sz w:val="20"/>
          <w:szCs w:val="20"/>
        </w:rPr>
        <w:t>副理事長</w:t>
      </w:r>
      <w:r w:rsidRPr="00C96874">
        <w:rPr>
          <w:rFonts w:hint="eastAsia"/>
          <w:sz w:val="20"/>
          <w:szCs w:val="20"/>
        </w:rPr>
        <w:t xml:space="preserve"> </w:t>
      </w:r>
      <w:r w:rsidRPr="00C96874">
        <w:rPr>
          <w:rFonts w:hint="eastAsia"/>
          <w:sz w:val="20"/>
          <w:szCs w:val="20"/>
        </w:rPr>
        <w:t>吉川　勲</w:t>
      </w:r>
    </w:p>
    <w:p w:rsidR="00DA652C" w:rsidRPr="00C96874" w:rsidRDefault="00DA652C" w:rsidP="008275F0">
      <w:pPr>
        <w:pStyle w:val="ae"/>
        <w:ind w:leftChars="472" w:left="1609" w:hangingChars="309" w:hanging="618"/>
        <w:rPr>
          <w:sz w:val="20"/>
          <w:szCs w:val="20"/>
        </w:rPr>
      </w:pPr>
      <w:r w:rsidRPr="00C96874">
        <w:rPr>
          <w:rFonts w:hint="eastAsia"/>
          <w:sz w:val="20"/>
          <w:szCs w:val="20"/>
        </w:rPr>
        <w:t>概要：</w:t>
      </w:r>
      <w:r w:rsidR="00944685" w:rsidRPr="00C96874">
        <w:rPr>
          <w:rFonts w:hint="eastAsia"/>
          <w:sz w:val="20"/>
          <w:szCs w:val="20"/>
        </w:rPr>
        <w:t>中世の日本は自然科学の分野で欧州に遅れをとっていたが、そのような時代に我が国の度量衡制度を担った京都の人々を紹介</w:t>
      </w:r>
      <w:r w:rsidR="00C96874" w:rsidRPr="00C96874">
        <w:rPr>
          <w:rFonts w:hint="eastAsia"/>
          <w:sz w:val="20"/>
          <w:szCs w:val="20"/>
        </w:rPr>
        <w:t>します。</w:t>
      </w:r>
    </w:p>
    <w:p w:rsidR="0014684D" w:rsidRPr="00C96874" w:rsidRDefault="0014684D" w:rsidP="009323CB">
      <w:pPr>
        <w:pStyle w:val="ae"/>
        <w:numPr>
          <w:ilvl w:val="3"/>
          <w:numId w:val="7"/>
        </w:numPr>
        <w:ind w:leftChars="0" w:left="993"/>
        <w:rPr>
          <w:rFonts w:asciiTheme="minorHAnsi" w:eastAsiaTheme="minorEastAsia" w:hAnsiTheme="minorHAnsi" w:cs="Arial"/>
          <w:sz w:val="20"/>
          <w:szCs w:val="20"/>
        </w:rPr>
      </w:pPr>
      <w:r w:rsidRPr="00C96874">
        <w:rPr>
          <w:rFonts w:hint="eastAsia"/>
          <w:sz w:val="20"/>
          <w:szCs w:val="20"/>
        </w:rPr>
        <w:t>講演</w:t>
      </w:r>
      <w:r w:rsidRPr="00C96874">
        <w:rPr>
          <w:rFonts w:hint="eastAsia"/>
          <w:sz w:val="20"/>
          <w:szCs w:val="20"/>
        </w:rPr>
        <w:t>2</w:t>
      </w:r>
      <w:r w:rsidR="00DA652C" w:rsidRPr="00C96874">
        <w:rPr>
          <w:rFonts w:hint="eastAsia"/>
          <w:sz w:val="20"/>
          <w:szCs w:val="20"/>
        </w:rPr>
        <w:t>「国際法定計量に関する状況報告」</w:t>
      </w:r>
    </w:p>
    <w:p w:rsidR="00944685" w:rsidRPr="00C96874" w:rsidRDefault="00944685" w:rsidP="00944685">
      <w:pPr>
        <w:pStyle w:val="ae"/>
        <w:ind w:leftChars="471" w:left="1567" w:hangingChars="289" w:hanging="578"/>
        <w:rPr>
          <w:sz w:val="20"/>
          <w:szCs w:val="20"/>
        </w:rPr>
      </w:pPr>
      <w:r w:rsidRPr="00C96874">
        <w:rPr>
          <w:rFonts w:hint="eastAsia"/>
          <w:sz w:val="20"/>
          <w:szCs w:val="20"/>
        </w:rPr>
        <w:t>講師：国立研究開発法人</w:t>
      </w:r>
      <w:r w:rsidRPr="00C96874">
        <w:rPr>
          <w:rFonts w:hint="eastAsia"/>
          <w:sz w:val="20"/>
          <w:szCs w:val="20"/>
        </w:rPr>
        <w:t xml:space="preserve"> </w:t>
      </w:r>
      <w:r w:rsidRPr="00C96874">
        <w:rPr>
          <w:rFonts w:hint="eastAsia"/>
          <w:sz w:val="20"/>
          <w:szCs w:val="20"/>
        </w:rPr>
        <w:t>産業技術総合研究所</w:t>
      </w:r>
      <w:r w:rsidRPr="00C96874">
        <w:rPr>
          <w:rFonts w:hint="eastAsia"/>
          <w:sz w:val="20"/>
          <w:szCs w:val="20"/>
        </w:rPr>
        <w:t xml:space="preserve">  </w:t>
      </w:r>
      <w:r w:rsidRPr="00C96874">
        <w:rPr>
          <w:rFonts w:hint="eastAsia"/>
          <w:sz w:val="20"/>
          <w:szCs w:val="20"/>
        </w:rPr>
        <w:t>計量標準総合センター</w:t>
      </w:r>
    </w:p>
    <w:p w:rsidR="00944685" w:rsidRPr="00C96874" w:rsidRDefault="00944685" w:rsidP="00944685">
      <w:pPr>
        <w:pStyle w:val="ae"/>
        <w:ind w:leftChars="772" w:left="1636" w:hanging="15"/>
        <w:rPr>
          <w:rFonts w:asciiTheme="minorHAnsi" w:eastAsiaTheme="minorEastAsia" w:hAnsiTheme="minorHAnsi" w:cs="Arial"/>
          <w:sz w:val="20"/>
          <w:szCs w:val="20"/>
        </w:rPr>
      </w:pPr>
      <w:r w:rsidRPr="00C96874">
        <w:rPr>
          <w:rFonts w:hint="eastAsia"/>
          <w:sz w:val="20"/>
          <w:szCs w:val="20"/>
        </w:rPr>
        <w:t>研究戦略部</w:t>
      </w:r>
      <w:r w:rsidRPr="00C96874">
        <w:rPr>
          <w:rFonts w:hint="eastAsia"/>
          <w:sz w:val="20"/>
          <w:szCs w:val="20"/>
        </w:rPr>
        <w:t xml:space="preserve"> </w:t>
      </w:r>
      <w:r w:rsidRPr="00C96874">
        <w:rPr>
          <w:rFonts w:hint="eastAsia"/>
          <w:sz w:val="20"/>
          <w:szCs w:val="20"/>
        </w:rPr>
        <w:t>国際計量室</w:t>
      </w:r>
      <w:r w:rsidRPr="00C96874">
        <w:rPr>
          <w:rFonts w:hint="eastAsia"/>
          <w:sz w:val="20"/>
          <w:szCs w:val="20"/>
        </w:rPr>
        <w:t xml:space="preserve"> </w:t>
      </w:r>
      <w:r w:rsidRPr="00C96874">
        <w:rPr>
          <w:rFonts w:hint="eastAsia"/>
          <w:sz w:val="20"/>
          <w:szCs w:val="20"/>
        </w:rPr>
        <w:t>総括主幹　松本</w:t>
      </w:r>
      <w:r w:rsidRPr="00C96874">
        <w:rPr>
          <w:rFonts w:hint="eastAsia"/>
          <w:sz w:val="20"/>
          <w:szCs w:val="20"/>
        </w:rPr>
        <w:t xml:space="preserve"> </w:t>
      </w:r>
      <w:r w:rsidRPr="00C96874">
        <w:rPr>
          <w:rFonts w:hint="eastAsia"/>
          <w:sz w:val="20"/>
          <w:szCs w:val="20"/>
        </w:rPr>
        <w:t>毅</w:t>
      </w:r>
    </w:p>
    <w:p w:rsidR="008275F0" w:rsidRDefault="00DA652C" w:rsidP="008275F0">
      <w:pPr>
        <w:pStyle w:val="ae"/>
        <w:ind w:leftChars="472" w:left="1415" w:hangingChars="212" w:hanging="424"/>
        <w:rPr>
          <w:rFonts w:asciiTheme="minorHAnsi" w:eastAsiaTheme="minorEastAsia" w:hAnsiTheme="minorHAnsi" w:cs="Arial"/>
          <w:sz w:val="20"/>
          <w:szCs w:val="20"/>
        </w:rPr>
      </w:pPr>
      <w:r w:rsidRPr="00C96874">
        <w:rPr>
          <w:rFonts w:asciiTheme="minorHAnsi" w:eastAsiaTheme="minorEastAsia" w:hAnsiTheme="minorHAnsi" w:cs="Arial" w:hint="eastAsia"/>
          <w:sz w:val="20"/>
          <w:szCs w:val="20"/>
        </w:rPr>
        <w:t>概要：</w:t>
      </w:r>
      <w:r w:rsidR="00944685" w:rsidRPr="00C96874">
        <w:rPr>
          <w:rFonts w:asciiTheme="minorHAnsi" w:eastAsiaTheme="minorEastAsia" w:hAnsiTheme="minorHAnsi" w:cs="Arial" w:hint="eastAsia"/>
          <w:sz w:val="20"/>
          <w:szCs w:val="20"/>
        </w:rPr>
        <w:t>国際法定計量機関</w:t>
      </w:r>
      <w:r w:rsidR="008275F0" w:rsidRPr="00EB5459">
        <w:rPr>
          <w:rFonts w:asciiTheme="minorHAnsi" w:eastAsiaTheme="minorEastAsia" w:hAnsiTheme="minorHAnsi" w:cs="Arial" w:hint="eastAsia"/>
          <w:spacing w:val="41"/>
          <w:kern w:val="0"/>
          <w:sz w:val="20"/>
          <w:szCs w:val="20"/>
          <w:fitText w:val="900" w:id="1197744130"/>
        </w:rPr>
        <w:t>(</w:t>
      </w:r>
      <w:r w:rsidR="005C2F90" w:rsidRPr="00EB5459">
        <w:rPr>
          <w:rFonts w:asciiTheme="minorHAnsi" w:eastAsiaTheme="minorEastAsia" w:hAnsiTheme="minorHAnsi" w:cs="Arial" w:hint="eastAsia"/>
          <w:spacing w:val="41"/>
          <w:kern w:val="0"/>
          <w:sz w:val="20"/>
          <w:szCs w:val="20"/>
          <w:fitText w:val="900" w:id="1197744130"/>
        </w:rPr>
        <w:t>OIML</w:t>
      </w:r>
      <w:r w:rsidR="008275F0" w:rsidRPr="00EB5459">
        <w:rPr>
          <w:rFonts w:asciiTheme="minorHAnsi" w:eastAsiaTheme="minorEastAsia" w:hAnsiTheme="minorHAnsi" w:cs="Arial" w:hint="eastAsia"/>
          <w:spacing w:val="3"/>
          <w:kern w:val="0"/>
          <w:sz w:val="20"/>
          <w:szCs w:val="20"/>
          <w:fitText w:val="900" w:id="1197744130"/>
        </w:rPr>
        <w:t>)</w:t>
      </w:r>
      <w:r w:rsidRPr="00C96874">
        <w:rPr>
          <w:rFonts w:asciiTheme="minorHAnsi" w:eastAsiaTheme="minorEastAsia" w:hAnsiTheme="minorHAnsi" w:cs="Arial" w:hint="eastAsia"/>
          <w:sz w:val="20"/>
          <w:szCs w:val="20"/>
        </w:rPr>
        <w:t>や</w:t>
      </w:r>
      <w:r w:rsidR="00944685" w:rsidRPr="00C96874">
        <w:rPr>
          <w:rFonts w:asciiTheme="minorHAnsi" w:eastAsiaTheme="minorEastAsia" w:hAnsiTheme="minorHAnsi" w:cs="Arial" w:hint="eastAsia"/>
          <w:sz w:val="20"/>
          <w:szCs w:val="20"/>
        </w:rPr>
        <w:t>アジア太平洋法定計量フォーラム</w:t>
      </w:r>
      <w:r w:rsidR="008275F0" w:rsidRPr="00EB5459">
        <w:rPr>
          <w:rFonts w:asciiTheme="minorHAnsi" w:eastAsiaTheme="minorEastAsia" w:hAnsiTheme="minorHAnsi" w:cs="Arial" w:hint="eastAsia"/>
          <w:spacing w:val="5"/>
          <w:kern w:val="0"/>
          <w:sz w:val="20"/>
          <w:szCs w:val="20"/>
          <w:fitText w:val="900" w:id="1197744129"/>
        </w:rPr>
        <w:t>(</w:t>
      </w:r>
      <w:r w:rsidR="005C2F90" w:rsidRPr="00EB5459">
        <w:rPr>
          <w:rFonts w:asciiTheme="minorHAnsi" w:eastAsiaTheme="minorEastAsia" w:hAnsiTheme="minorHAnsi" w:cs="Arial" w:hint="eastAsia"/>
          <w:spacing w:val="5"/>
          <w:kern w:val="0"/>
          <w:sz w:val="20"/>
          <w:szCs w:val="20"/>
          <w:fitText w:val="900" w:id="1197744129"/>
        </w:rPr>
        <w:t>APLMF</w:t>
      </w:r>
      <w:r w:rsidR="008275F0" w:rsidRPr="00EB5459">
        <w:rPr>
          <w:rFonts w:asciiTheme="minorHAnsi" w:eastAsiaTheme="minorEastAsia" w:hAnsiTheme="minorHAnsi" w:cs="Arial" w:hint="eastAsia"/>
          <w:spacing w:val="4"/>
          <w:kern w:val="0"/>
          <w:sz w:val="20"/>
          <w:szCs w:val="20"/>
          <w:fitText w:val="900" w:id="1197744129"/>
        </w:rPr>
        <w:t>)</w:t>
      </w:r>
      <w:r w:rsidRPr="00C96874">
        <w:rPr>
          <w:rFonts w:asciiTheme="minorHAnsi" w:eastAsiaTheme="minorEastAsia" w:hAnsiTheme="minorHAnsi" w:cs="Arial" w:hint="eastAsia"/>
          <w:sz w:val="20"/>
          <w:szCs w:val="20"/>
        </w:rPr>
        <w:t>を</w:t>
      </w:r>
    </w:p>
    <w:p w:rsidR="008275F0" w:rsidRDefault="00DA652C" w:rsidP="008275F0">
      <w:pPr>
        <w:pStyle w:val="ae"/>
        <w:ind w:leftChars="741" w:left="1556" w:firstLineChars="1" w:firstLine="2"/>
        <w:rPr>
          <w:rFonts w:asciiTheme="minorHAnsi" w:eastAsiaTheme="minorEastAsia" w:hAnsiTheme="minorHAnsi" w:cs="Arial"/>
          <w:sz w:val="20"/>
          <w:szCs w:val="20"/>
        </w:rPr>
      </w:pPr>
      <w:r w:rsidRPr="00C96874">
        <w:rPr>
          <w:rFonts w:asciiTheme="minorHAnsi" w:eastAsiaTheme="minorEastAsia" w:hAnsiTheme="minorHAnsi" w:cs="Arial" w:hint="eastAsia"/>
          <w:sz w:val="20"/>
          <w:szCs w:val="20"/>
        </w:rPr>
        <w:t>中心に</w:t>
      </w:r>
      <w:r w:rsidR="00CB2243">
        <w:rPr>
          <w:rFonts w:asciiTheme="minorHAnsi" w:eastAsiaTheme="minorEastAsia" w:hAnsiTheme="minorHAnsi" w:cs="Arial" w:hint="eastAsia"/>
          <w:sz w:val="20"/>
          <w:szCs w:val="20"/>
        </w:rPr>
        <w:t>活動</w:t>
      </w:r>
      <w:r w:rsidRPr="00C96874">
        <w:rPr>
          <w:rFonts w:asciiTheme="minorHAnsi" w:eastAsiaTheme="minorEastAsia" w:hAnsiTheme="minorHAnsi" w:cs="Arial" w:hint="eastAsia"/>
          <w:sz w:val="20"/>
          <w:szCs w:val="20"/>
        </w:rPr>
        <w:t>の紹介を行い、さらに</w:t>
      </w:r>
      <w:r w:rsidR="008275F0" w:rsidRPr="008275F0">
        <w:rPr>
          <w:rFonts w:asciiTheme="minorHAnsi" w:eastAsiaTheme="minorEastAsia" w:hAnsiTheme="minorHAnsi" w:cs="Arial" w:hint="eastAsia"/>
          <w:spacing w:val="46"/>
          <w:kern w:val="0"/>
          <w:sz w:val="20"/>
          <w:szCs w:val="20"/>
          <w:fitText w:val="700" w:id="1197744641"/>
        </w:rPr>
        <w:t>OIM</w:t>
      </w:r>
      <w:r w:rsidR="008275F0" w:rsidRPr="008275F0">
        <w:rPr>
          <w:rFonts w:asciiTheme="minorHAnsi" w:eastAsiaTheme="minorEastAsia" w:hAnsiTheme="minorHAnsi" w:cs="Arial" w:hint="eastAsia"/>
          <w:spacing w:val="3"/>
          <w:kern w:val="0"/>
          <w:sz w:val="20"/>
          <w:szCs w:val="20"/>
          <w:fitText w:val="700" w:id="1197744641"/>
        </w:rPr>
        <w:t>L</w:t>
      </w:r>
      <w:r w:rsidRPr="00C96874">
        <w:rPr>
          <w:rFonts w:asciiTheme="minorHAnsi" w:eastAsiaTheme="minorEastAsia" w:hAnsiTheme="minorHAnsi" w:cs="Arial" w:hint="eastAsia"/>
          <w:sz w:val="20"/>
          <w:szCs w:val="20"/>
        </w:rPr>
        <w:t>勧告文書の改訂状況も含めた最近の</w:t>
      </w:r>
    </w:p>
    <w:p w:rsidR="00DA652C" w:rsidRPr="00C96874" w:rsidRDefault="00DA652C" w:rsidP="008275F0">
      <w:pPr>
        <w:pStyle w:val="ae"/>
        <w:ind w:leftChars="660" w:left="1386" w:firstLineChars="98" w:firstLine="196"/>
        <w:rPr>
          <w:rFonts w:asciiTheme="minorHAnsi" w:eastAsiaTheme="minorEastAsia" w:hAnsiTheme="minorHAnsi" w:cs="Arial"/>
          <w:sz w:val="20"/>
          <w:szCs w:val="20"/>
        </w:rPr>
      </w:pPr>
      <w:r w:rsidRPr="00C96874">
        <w:rPr>
          <w:rFonts w:asciiTheme="minorHAnsi" w:eastAsiaTheme="minorEastAsia" w:hAnsiTheme="minorHAnsi" w:cs="Arial" w:hint="eastAsia"/>
          <w:sz w:val="20"/>
          <w:szCs w:val="20"/>
        </w:rPr>
        <w:t>動向について</w:t>
      </w:r>
      <w:r w:rsidR="00577C64" w:rsidRPr="00C96874">
        <w:rPr>
          <w:rFonts w:asciiTheme="minorHAnsi" w:eastAsiaTheme="minorEastAsia" w:hAnsiTheme="minorHAnsi" w:cs="Arial" w:hint="eastAsia"/>
          <w:sz w:val="20"/>
          <w:szCs w:val="20"/>
        </w:rPr>
        <w:t>紹介</w:t>
      </w:r>
      <w:r w:rsidR="00C96874" w:rsidRPr="00C96874">
        <w:rPr>
          <w:rFonts w:asciiTheme="minorHAnsi" w:eastAsiaTheme="minorEastAsia" w:hAnsiTheme="minorHAnsi" w:cs="Arial" w:hint="eastAsia"/>
          <w:sz w:val="20"/>
          <w:szCs w:val="20"/>
        </w:rPr>
        <w:t>します</w:t>
      </w:r>
      <w:r w:rsidR="00944685" w:rsidRPr="00C96874">
        <w:rPr>
          <w:rFonts w:asciiTheme="minorHAnsi" w:eastAsiaTheme="minorEastAsia" w:hAnsiTheme="minorHAnsi" w:cs="Arial" w:hint="eastAsia"/>
          <w:sz w:val="20"/>
          <w:szCs w:val="20"/>
        </w:rPr>
        <w:t>。</w:t>
      </w:r>
    </w:p>
    <w:p w:rsidR="00C616C7" w:rsidRDefault="00CB2243" w:rsidP="00CB2243">
      <w:pPr>
        <w:pStyle w:val="ae"/>
        <w:numPr>
          <w:ilvl w:val="3"/>
          <w:numId w:val="7"/>
        </w:numPr>
        <w:ind w:leftChars="0" w:left="993"/>
        <w:rPr>
          <w:rFonts w:asciiTheme="minorHAnsi" w:eastAsiaTheme="minorEastAsia" w:hAnsiTheme="minorHAnsi" w:cs="Arial"/>
          <w:sz w:val="20"/>
          <w:szCs w:val="20"/>
        </w:rPr>
      </w:pPr>
      <w:r w:rsidRPr="00CC3088">
        <w:rPr>
          <w:rFonts w:asciiTheme="minorHAnsi" w:eastAsiaTheme="minorEastAsia" w:hAnsiTheme="minorHAnsi" w:cs="Arial" w:hint="eastAsia"/>
          <w:spacing w:val="100"/>
          <w:kern w:val="0"/>
          <w:sz w:val="20"/>
          <w:szCs w:val="20"/>
          <w:fitText w:val="600" w:id="1197647872"/>
        </w:rPr>
        <w:t>見</w:t>
      </w:r>
      <w:r w:rsidRPr="00CC3088">
        <w:rPr>
          <w:rFonts w:asciiTheme="minorHAnsi" w:eastAsiaTheme="minorEastAsia" w:hAnsiTheme="minorHAnsi" w:cs="Arial" w:hint="eastAsia"/>
          <w:kern w:val="0"/>
          <w:sz w:val="20"/>
          <w:szCs w:val="20"/>
          <w:fitText w:val="600" w:id="1197647872"/>
        </w:rPr>
        <w:t>学</w:t>
      </w:r>
      <w:r>
        <w:rPr>
          <w:rFonts w:asciiTheme="minorHAnsi" w:eastAsiaTheme="minorEastAsia" w:hAnsiTheme="minorHAnsi" w:cs="Arial" w:hint="eastAsia"/>
          <w:kern w:val="0"/>
          <w:sz w:val="20"/>
          <w:szCs w:val="20"/>
        </w:rPr>
        <w:t>「</w:t>
      </w:r>
      <w:r w:rsidRPr="00CB2243">
        <w:rPr>
          <w:rFonts w:asciiTheme="minorHAnsi" w:eastAsiaTheme="minorEastAsia" w:hAnsiTheme="minorHAnsi" w:cs="Arial" w:hint="eastAsia"/>
          <w:sz w:val="20"/>
          <w:szCs w:val="20"/>
        </w:rPr>
        <w:t>株式会社島津製作所内見学</w:t>
      </w:r>
      <w:r>
        <w:rPr>
          <w:rFonts w:asciiTheme="minorHAnsi" w:eastAsiaTheme="minorEastAsia" w:hAnsiTheme="minorHAnsi" w:cs="Arial" w:hint="eastAsia"/>
          <w:sz w:val="20"/>
          <w:szCs w:val="20"/>
        </w:rPr>
        <w:t>」</w:t>
      </w:r>
    </w:p>
    <w:p w:rsidR="00CC3088" w:rsidRPr="00D72FD0" w:rsidRDefault="00CC3088" w:rsidP="00CC3088">
      <w:pPr>
        <w:pStyle w:val="ae"/>
        <w:ind w:leftChars="0" w:left="993"/>
        <w:rPr>
          <w:rFonts w:asciiTheme="minorHAnsi" w:eastAsiaTheme="minorEastAsia" w:hAnsiTheme="minorHAnsi" w:cs="Arial"/>
          <w:sz w:val="20"/>
          <w:szCs w:val="20"/>
        </w:rPr>
      </w:pPr>
      <w:r w:rsidRPr="00D72FD0">
        <w:rPr>
          <w:rFonts w:asciiTheme="minorHAnsi" w:eastAsiaTheme="minorEastAsia" w:hAnsiTheme="minorHAnsi" w:cs="Arial" w:hint="eastAsia"/>
          <w:sz w:val="20"/>
          <w:szCs w:val="20"/>
        </w:rPr>
        <w:t xml:space="preserve">　島津製作所の施設</w:t>
      </w:r>
      <w:r w:rsidRPr="00D72FD0">
        <w:rPr>
          <w:rFonts w:asciiTheme="minorHAnsi" w:eastAsiaTheme="minorEastAsia" w:hAnsiTheme="minorHAnsi" w:cs="Arial" w:hint="eastAsia"/>
          <w:sz w:val="20"/>
          <w:szCs w:val="20"/>
        </w:rPr>
        <w:t>A</w:t>
      </w:r>
      <w:r w:rsidRPr="00D72FD0">
        <w:rPr>
          <w:rFonts w:asciiTheme="minorHAnsi" w:eastAsiaTheme="minorEastAsia" w:hAnsiTheme="minorHAnsi" w:cs="Arial" w:hint="eastAsia"/>
          <w:sz w:val="20"/>
          <w:szCs w:val="20"/>
        </w:rPr>
        <w:t>・</w:t>
      </w:r>
      <w:r w:rsidRPr="00D72FD0">
        <w:rPr>
          <w:rFonts w:asciiTheme="minorHAnsi" w:eastAsiaTheme="minorEastAsia" w:hAnsiTheme="minorHAnsi" w:cs="Arial" w:hint="eastAsia"/>
          <w:sz w:val="20"/>
          <w:szCs w:val="20"/>
        </w:rPr>
        <w:t>B</w:t>
      </w:r>
      <w:r w:rsidRPr="00D72FD0">
        <w:rPr>
          <w:rFonts w:asciiTheme="minorHAnsi" w:eastAsiaTheme="minorEastAsia" w:hAnsiTheme="minorHAnsi" w:cs="Arial" w:hint="eastAsia"/>
          <w:sz w:val="20"/>
          <w:szCs w:val="20"/>
        </w:rPr>
        <w:t>・</w:t>
      </w:r>
      <w:r w:rsidRPr="00D72FD0">
        <w:rPr>
          <w:rFonts w:asciiTheme="minorHAnsi" w:eastAsiaTheme="minorEastAsia" w:hAnsiTheme="minorHAnsi" w:cs="Arial" w:hint="eastAsia"/>
          <w:sz w:val="20"/>
          <w:szCs w:val="20"/>
        </w:rPr>
        <w:t>C</w:t>
      </w:r>
      <w:r w:rsidRPr="00D72FD0">
        <w:rPr>
          <w:rFonts w:asciiTheme="minorHAnsi" w:eastAsiaTheme="minorEastAsia" w:hAnsiTheme="minorHAnsi" w:cs="Arial" w:hint="eastAsia"/>
          <w:sz w:val="20"/>
          <w:szCs w:val="20"/>
        </w:rPr>
        <w:t>コースのうち、１コースを見学します。</w:t>
      </w:r>
    </w:p>
    <w:p w:rsidR="0070234B" w:rsidRPr="00C96874" w:rsidRDefault="0070234B" w:rsidP="0070234B">
      <w:pPr>
        <w:pStyle w:val="ae"/>
        <w:ind w:leftChars="472" w:left="991" w:firstLineChars="105" w:firstLine="210"/>
        <w:rPr>
          <w:sz w:val="20"/>
          <w:szCs w:val="20"/>
        </w:rPr>
      </w:pPr>
      <w:r w:rsidRPr="00C96874">
        <w:rPr>
          <w:rFonts w:hint="eastAsia"/>
          <w:sz w:val="20"/>
          <w:szCs w:val="20"/>
        </w:rPr>
        <w:t>詳細は、</w:t>
      </w:r>
      <w:r w:rsidRPr="00C96874">
        <w:rPr>
          <w:rFonts w:hint="eastAsia"/>
          <w:b/>
          <w:sz w:val="20"/>
          <w:szCs w:val="20"/>
        </w:rPr>
        <w:t>別紙</w:t>
      </w:r>
      <w:r w:rsidRPr="00C96874">
        <w:rPr>
          <w:rFonts w:hint="eastAsia"/>
          <w:sz w:val="20"/>
          <w:szCs w:val="20"/>
        </w:rPr>
        <w:t>の申込書をご覧ください。</w:t>
      </w:r>
    </w:p>
    <w:p w:rsidR="0070234B" w:rsidRPr="00C96874" w:rsidRDefault="00DA652C" w:rsidP="0070234B">
      <w:pPr>
        <w:pStyle w:val="ae"/>
        <w:ind w:leftChars="472" w:left="991" w:firstLineChars="105" w:firstLine="210"/>
        <w:rPr>
          <w:rFonts w:asciiTheme="minorHAnsi" w:eastAsiaTheme="minorEastAsia" w:hAnsiTheme="minorHAnsi" w:cs="Arial"/>
          <w:sz w:val="20"/>
          <w:szCs w:val="20"/>
        </w:rPr>
      </w:pPr>
      <w:r w:rsidRPr="00C96874">
        <w:rPr>
          <w:rFonts w:asciiTheme="minorHAnsi" w:eastAsiaTheme="minorEastAsia" w:hAnsiTheme="minorHAnsi" w:cs="Arial" w:hint="eastAsia"/>
          <w:sz w:val="20"/>
          <w:szCs w:val="20"/>
        </w:rPr>
        <w:t>なお、当見学コースは、予告なく変更することがあります。</w:t>
      </w:r>
    </w:p>
    <w:p w:rsidR="008A798B" w:rsidRPr="00C96874" w:rsidRDefault="00C814D0" w:rsidP="00675A73">
      <w:pPr>
        <w:pStyle w:val="ae"/>
        <w:numPr>
          <w:ilvl w:val="0"/>
          <w:numId w:val="7"/>
        </w:numPr>
        <w:ind w:leftChars="0"/>
        <w:rPr>
          <w:sz w:val="20"/>
          <w:szCs w:val="20"/>
        </w:rPr>
      </w:pPr>
      <w:r w:rsidRPr="00C96874">
        <w:rPr>
          <w:rFonts w:hint="eastAsia"/>
          <w:sz w:val="20"/>
          <w:szCs w:val="20"/>
        </w:rPr>
        <w:t>参加</w:t>
      </w:r>
      <w:r w:rsidR="001D7828" w:rsidRPr="00C96874">
        <w:rPr>
          <w:rFonts w:hint="eastAsia"/>
          <w:sz w:val="20"/>
          <w:szCs w:val="20"/>
        </w:rPr>
        <w:t>申し込み：</w:t>
      </w:r>
      <w:r w:rsidR="00F34094" w:rsidRPr="00C96874">
        <w:rPr>
          <w:rFonts w:hint="eastAsia"/>
          <w:b/>
          <w:sz w:val="20"/>
          <w:szCs w:val="20"/>
        </w:rPr>
        <w:t>別紙</w:t>
      </w:r>
      <w:r w:rsidR="00F34094" w:rsidRPr="00C96874">
        <w:rPr>
          <w:rFonts w:hint="eastAsia"/>
          <w:sz w:val="20"/>
          <w:szCs w:val="20"/>
        </w:rPr>
        <w:t>により京都府計量検定所に</w:t>
      </w:r>
      <w:r w:rsidR="00577C64" w:rsidRPr="00C96874">
        <w:rPr>
          <w:rFonts w:hint="eastAsia"/>
          <w:sz w:val="20"/>
          <w:szCs w:val="20"/>
        </w:rPr>
        <w:t>お</w:t>
      </w:r>
      <w:r w:rsidR="00F34094" w:rsidRPr="00C96874">
        <w:rPr>
          <w:rFonts w:hint="eastAsia"/>
          <w:sz w:val="20"/>
          <w:szCs w:val="20"/>
        </w:rPr>
        <w:t>申し込みください。</w:t>
      </w:r>
    </w:p>
    <w:p w:rsidR="002430D7" w:rsidRPr="00C96874" w:rsidRDefault="002430D7" w:rsidP="00493E94">
      <w:pPr>
        <w:ind w:firstLineChars="200" w:firstLine="400"/>
        <w:rPr>
          <w:sz w:val="20"/>
          <w:szCs w:val="20"/>
        </w:rPr>
      </w:pPr>
      <w:r w:rsidRPr="00C96874">
        <w:rPr>
          <w:rFonts w:hint="eastAsia"/>
          <w:sz w:val="20"/>
          <w:szCs w:val="20"/>
        </w:rPr>
        <w:t>参加募集締め切り日：</w:t>
      </w:r>
      <w:r w:rsidRPr="00C96874">
        <w:rPr>
          <w:rFonts w:hint="eastAsia"/>
          <w:b/>
          <w:sz w:val="20"/>
          <w:szCs w:val="20"/>
          <w:u w:val="single"/>
        </w:rPr>
        <w:t>平成</w:t>
      </w:r>
      <w:r w:rsidR="0014684D" w:rsidRPr="00C96874">
        <w:rPr>
          <w:rFonts w:hint="eastAsia"/>
          <w:b/>
          <w:sz w:val="20"/>
          <w:szCs w:val="20"/>
          <w:u w:val="single"/>
        </w:rPr>
        <w:t>28</w:t>
      </w:r>
      <w:r w:rsidRPr="00C96874">
        <w:rPr>
          <w:rFonts w:hint="eastAsia"/>
          <w:b/>
          <w:sz w:val="20"/>
          <w:szCs w:val="20"/>
          <w:u w:val="single"/>
        </w:rPr>
        <w:t>年</w:t>
      </w:r>
      <w:r w:rsidR="00F34094" w:rsidRPr="00C96874">
        <w:rPr>
          <w:rFonts w:hint="eastAsia"/>
          <w:b/>
          <w:sz w:val="20"/>
          <w:szCs w:val="20"/>
          <w:u w:val="single"/>
        </w:rPr>
        <w:t>9</w:t>
      </w:r>
      <w:r w:rsidRPr="00C96874">
        <w:rPr>
          <w:rFonts w:hint="eastAsia"/>
          <w:b/>
          <w:sz w:val="20"/>
          <w:szCs w:val="20"/>
          <w:u w:val="single"/>
        </w:rPr>
        <w:t>月</w:t>
      </w:r>
      <w:r w:rsidR="00F34094" w:rsidRPr="00C96874">
        <w:rPr>
          <w:rFonts w:hint="eastAsia"/>
          <w:b/>
          <w:sz w:val="20"/>
          <w:szCs w:val="20"/>
          <w:u w:val="single"/>
        </w:rPr>
        <w:t>9</w:t>
      </w:r>
      <w:r w:rsidRPr="00C96874">
        <w:rPr>
          <w:rFonts w:hint="eastAsia"/>
          <w:b/>
          <w:sz w:val="20"/>
          <w:szCs w:val="20"/>
          <w:u w:val="single"/>
        </w:rPr>
        <w:t>日（</w:t>
      </w:r>
      <w:r w:rsidR="00F34094" w:rsidRPr="00C96874">
        <w:rPr>
          <w:rFonts w:hint="eastAsia"/>
          <w:b/>
          <w:sz w:val="20"/>
          <w:szCs w:val="20"/>
          <w:u w:val="single"/>
        </w:rPr>
        <w:t>金</w:t>
      </w:r>
      <w:r w:rsidRPr="00C96874">
        <w:rPr>
          <w:rFonts w:hint="eastAsia"/>
          <w:b/>
          <w:sz w:val="20"/>
          <w:szCs w:val="20"/>
          <w:u w:val="single"/>
        </w:rPr>
        <w:t>）まで</w:t>
      </w:r>
    </w:p>
    <w:p w:rsidR="002430D7" w:rsidRPr="00C96874" w:rsidRDefault="002430D7">
      <w:pPr>
        <w:rPr>
          <w:sz w:val="20"/>
          <w:szCs w:val="20"/>
        </w:rPr>
      </w:pPr>
      <w:r w:rsidRPr="00C96874">
        <w:rPr>
          <w:rFonts w:hint="eastAsia"/>
          <w:sz w:val="20"/>
          <w:szCs w:val="20"/>
        </w:rPr>
        <w:t xml:space="preserve">　　尚、募集定員に達し次第</w:t>
      </w:r>
      <w:r w:rsidR="003A2295" w:rsidRPr="00C96874">
        <w:rPr>
          <w:rFonts w:hint="eastAsia"/>
          <w:sz w:val="20"/>
          <w:szCs w:val="20"/>
        </w:rPr>
        <w:t>、</w:t>
      </w:r>
      <w:r w:rsidRPr="00C96874">
        <w:rPr>
          <w:rFonts w:hint="eastAsia"/>
          <w:sz w:val="20"/>
          <w:szCs w:val="20"/>
        </w:rPr>
        <w:t>募集を終了致します。</w:t>
      </w:r>
    </w:p>
    <w:p w:rsidR="005930FE" w:rsidRPr="00C96874" w:rsidRDefault="00493E94" w:rsidP="005930FE">
      <w:pPr>
        <w:ind w:left="910" w:hangingChars="455" w:hanging="910"/>
        <w:rPr>
          <w:sz w:val="20"/>
          <w:szCs w:val="20"/>
        </w:rPr>
      </w:pPr>
      <w:r w:rsidRPr="00C96874">
        <w:rPr>
          <w:rFonts w:hint="eastAsia"/>
          <w:sz w:val="20"/>
          <w:szCs w:val="20"/>
        </w:rPr>
        <w:t>5.</w:t>
      </w:r>
      <w:r w:rsidRPr="00C96874">
        <w:rPr>
          <w:rFonts w:hint="eastAsia"/>
          <w:sz w:val="20"/>
          <w:szCs w:val="20"/>
        </w:rPr>
        <w:t xml:space="preserve">　</w:t>
      </w:r>
      <w:r w:rsidR="00E15F19" w:rsidRPr="00C96874">
        <w:rPr>
          <w:rFonts w:hint="eastAsia"/>
          <w:sz w:val="20"/>
          <w:szCs w:val="20"/>
        </w:rPr>
        <w:t>備考：</w:t>
      </w:r>
      <w:r w:rsidR="007D7C61" w:rsidRPr="00C96874">
        <w:rPr>
          <w:rFonts w:hint="eastAsia"/>
          <w:sz w:val="20"/>
          <w:szCs w:val="20"/>
        </w:rPr>
        <w:t>当</w:t>
      </w:r>
      <w:r w:rsidR="007472D0" w:rsidRPr="00C96874">
        <w:rPr>
          <w:rFonts w:hint="eastAsia"/>
          <w:sz w:val="20"/>
          <w:szCs w:val="20"/>
        </w:rPr>
        <w:t>セミナーは</w:t>
      </w:r>
      <w:r w:rsidR="002C34A5" w:rsidRPr="00C96874">
        <w:rPr>
          <w:rFonts w:hint="eastAsia"/>
          <w:sz w:val="20"/>
          <w:szCs w:val="20"/>
        </w:rPr>
        <w:t>、</w:t>
      </w:r>
      <w:r w:rsidR="0014684D" w:rsidRPr="00C96874">
        <w:rPr>
          <w:rFonts w:hint="eastAsia"/>
          <w:sz w:val="20"/>
          <w:szCs w:val="20"/>
        </w:rPr>
        <w:t>京都府</w:t>
      </w:r>
      <w:r w:rsidR="00287330" w:rsidRPr="00C96874">
        <w:rPr>
          <w:rFonts w:hint="eastAsia"/>
          <w:sz w:val="20"/>
          <w:szCs w:val="20"/>
        </w:rPr>
        <w:t>計量検定所</w:t>
      </w:r>
      <w:r w:rsidR="002C34A5" w:rsidRPr="00C96874">
        <w:rPr>
          <w:rFonts w:hint="eastAsia"/>
          <w:sz w:val="20"/>
          <w:szCs w:val="20"/>
        </w:rPr>
        <w:t>及び一般社団法人京都府計量協会</w:t>
      </w:r>
      <w:r w:rsidR="007472D0" w:rsidRPr="00C96874">
        <w:rPr>
          <w:rFonts w:hint="eastAsia"/>
          <w:sz w:val="20"/>
          <w:szCs w:val="20"/>
        </w:rPr>
        <w:t>との共催となっております。</w:t>
      </w:r>
    </w:p>
    <w:p w:rsidR="005930FE" w:rsidRPr="00C96874" w:rsidRDefault="005930FE" w:rsidP="005930FE">
      <w:pPr>
        <w:ind w:left="910" w:hangingChars="455" w:hanging="910"/>
        <w:rPr>
          <w:sz w:val="20"/>
          <w:szCs w:val="20"/>
        </w:rPr>
      </w:pPr>
    </w:p>
    <w:p w:rsidR="005930FE" w:rsidRPr="00C96874" w:rsidRDefault="005930FE" w:rsidP="005930FE">
      <w:pPr>
        <w:pStyle w:val="ab"/>
      </w:pPr>
      <w:r w:rsidRPr="00C96874">
        <w:rPr>
          <w:rFonts w:hint="eastAsia"/>
        </w:rPr>
        <w:t>以上</w:t>
      </w:r>
    </w:p>
    <w:p w:rsidR="005930FE" w:rsidRPr="00C96874" w:rsidRDefault="005930FE" w:rsidP="005930FE">
      <w:pPr>
        <w:pStyle w:val="ab"/>
      </w:pPr>
    </w:p>
    <w:p w:rsidR="005930FE" w:rsidRPr="00C96874" w:rsidRDefault="005930FE" w:rsidP="00CB2243">
      <w:pPr>
        <w:ind w:right="566"/>
        <w:jc w:val="left"/>
        <w:rPr>
          <w:sz w:val="18"/>
          <w:szCs w:val="18"/>
        </w:rPr>
      </w:pPr>
      <w:r w:rsidRPr="00C96874">
        <w:rPr>
          <w:rFonts w:hint="eastAsia"/>
          <w:sz w:val="18"/>
          <w:szCs w:val="18"/>
        </w:rPr>
        <w:t>共催：京都府計量検定所、一般社団法人京都府計量協会</w:t>
      </w:r>
      <w:r w:rsidRPr="00C96874">
        <w:rPr>
          <w:sz w:val="18"/>
          <w:szCs w:val="18"/>
        </w:rPr>
        <w:br w:type="page"/>
      </w:r>
    </w:p>
    <w:p w:rsidR="00AD09FD" w:rsidRPr="00C96874" w:rsidRDefault="00AD09FD" w:rsidP="00FA3F6C">
      <w:pPr>
        <w:rPr>
          <w:b/>
          <w:szCs w:val="21"/>
        </w:rPr>
      </w:pPr>
      <w:r w:rsidRPr="00C96874">
        <w:rPr>
          <w:rFonts w:hint="eastAsia"/>
          <w:b/>
          <w:szCs w:val="21"/>
        </w:rPr>
        <w:lastRenderedPageBreak/>
        <w:t>別紙</w:t>
      </w:r>
    </w:p>
    <w:p w:rsidR="00AD09FD" w:rsidRPr="00C96874" w:rsidRDefault="00AD09FD" w:rsidP="00FA3F6C">
      <w:pPr>
        <w:ind w:left="5880" w:hangingChars="2800" w:hanging="5880"/>
        <w:jc w:val="right"/>
        <w:rPr>
          <w:szCs w:val="21"/>
        </w:rPr>
      </w:pPr>
      <w:r w:rsidRPr="00C96874">
        <w:rPr>
          <w:rFonts w:hint="eastAsia"/>
          <w:szCs w:val="21"/>
        </w:rPr>
        <w:t>平成</w:t>
      </w:r>
      <w:r w:rsidRPr="00C96874">
        <w:rPr>
          <w:rFonts w:hint="eastAsia"/>
          <w:szCs w:val="21"/>
        </w:rPr>
        <w:t>2</w:t>
      </w:r>
      <w:r w:rsidR="0014684D" w:rsidRPr="00C96874">
        <w:rPr>
          <w:rFonts w:hint="eastAsia"/>
          <w:szCs w:val="21"/>
        </w:rPr>
        <w:t>8</w:t>
      </w:r>
      <w:r w:rsidRPr="00C96874">
        <w:rPr>
          <w:rFonts w:hint="eastAsia"/>
          <w:szCs w:val="21"/>
        </w:rPr>
        <w:t>年　　月　　日</w:t>
      </w:r>
    </w:p>
    <w:p w:rsidR="00AD09FD" w:rsidRPr="00C96874" w:rsidRDefault="00E84F66" w:rsidP="00C616C7">
      <w:pPr>
        <w:rPr>
          <w:sz w:val="32"/>
          <w:szCs w:val="32"/>
        </w:rPr>
      </w:pPr>
      <w:r w:rsidRPr="00C96874">
        <w:rPr>
          <w:rFonts w:hint="eastAsia"/>
          <w:sz w:val="32"/>
          <w:szCs w:val="32"/>
        </w:rPr>
        <w:t xml:space="preserve">　平成</w:t>
      </w:r>
      <w:r w:rsidRPr="00C96874">
        <w:rPr>
          <w:rFonts w:hint="eastAsia"/>
          <w:sz w:val="32"/>
          <w:szCs w:val="32"/>
        </w:rPr>
        <w:t>2</w:t>
      </w:r>
      <w:r w:rsidR="0014684D" w:rsidRPr="00C96874">
        <w:rPr>
          <w:sz w:val="32"/>
          <w:szCs w:val="32"/>
        </w:rPr>
        <w:t>8</w:t>
      </w:r>
      <w:r w:rsidRPr="00C96874">
        <w:rPr>
          <w:rFonts w:hint="eastAsia"/>
          <w:sz w:val="32"/>
          <w:szCs w:val="32"/>
        </w:rPr>
        <w:t>年</w:t>
      </w:r>
      <w:r w:rsidR="0014684D" w:rsidRPr="00C96874">
        <w:rPr>
          <w:sz w:val="32"/>
          <w:szCs w:val="32"/>
        </w:rPr>
        <w:t>10</w:t>
      </w:r>
      <w:r w:rsidRPr="00C96874">
        <w:rPr>
          <w:rFonts w:hint="eastAsia"/>
          <w:sz w:val="32"/>
          <w:szCs w:val="32"/>
        </w:rPr>
        <w:t>月</w:t>
      </w:r>
      <w:r w:rsidR="0014684D" w:rsidRPr="00C96874">
        <w:rPr>
          <w:sz w:val="32"/>
          <w:szCs w:val="32"/>
        </w:rPr>
        <w:t>7</w:t>
      </w:r>
      <w:r w:rsidRPr="00C96874">
        <w:rPr>
          <w:rFonts w:hint="eastAsia"/>
          <w:sz w:val="32"/>
          <w:szCs w:val="32"/>
        </w:rPr>
        <w:t>日（</w:t>
      </w:r>
      <w:r w:rsidR="0014684D" w:rsidRPr="00C96874">
        <w:rPr>
          <w:rFonts w:hint="eastAsia"/>
          <w:sz w:val="32"/>
          <w:szCs w:val="32"/>
        </w:rPr>
        <w:t>金</w:t>
      </w:r>
      <w:r w:rsidRPr="00C96874">
        <w:rPr>
          <w:rFonts w:hint="eastAsia"/>
          <w:sz w:val="32"/>
          <w:szCs w:val="32"/>
        </w:rPr>
        <w:t>）開催</w:t>
      </w:r>
    </w:p>
    <w:p w:rsidR="00AD09FD" w:rsidRPr="00C96874" w:rsidRDefault="00AD09FD" w:rsidP="00AD09FD">
      <w:pPr>
        <w:jc w:val="center"/>
        <w:rPr>
          <w:rFonts w:eastAsia="ＭＳ ゴシック"/>
          <w:sz w:val="36"/>
          <w:szCs w:val="36"/>
        </w:rPr>
      </w:pPr>
      <w:r w:rsidRPr="00C96874">
        <w:rPr>
          <w:rFonts w:eastAsia="ＭＳ ゴシック" w:hint="eastAsia"/>
          <w:sz w:val="36"/>
          <w:szCs w:val="36"/>
        </w:rPr>
        <w:t>「</w:t>
      </w:r>
      <w:r w:rsidRPr="00C96874">
        <w:rPr>
          <w:rFonts w:asciiTheme="minorEastAsia" w:eastAsiaTheme="minorEastAsia" w:hAnsiTheme="minorEastAsia" w:hint="eastAsia"/>
          <w:sz w:val="36"/>
          <w:szCs w:val="36"/>
        </w:rPr>
        <w:t>平成</w:t>
      </w:r>
      <w:r w:rsidRPr="00C96874">
        <w:rPr>
          <w:rFonts w:asciiTheme="minorHAnsi" w:eastAsiaTheme="minorEastAsia" w:hAnsiTheme="minorHAnsi"/>
          <w:sz w:val="36"/>
          <w:szCs w:val="36"/>
        </w:rPr>
        <w:t>2</w:t>
      </w:r>
      <w:r w:rsidR="0014684D" w:rsidRPr="00C96874">
        <w:rPr>
          <w:rFonts w:asciiTheme="minorHAnsi" w:eastAsiaTheme="minorEastAsia" w:hAnsiTheme="minorHAnsi" w:hint="eastAsia"/>
          <w:sz w:val="36"/>
          <w:szCs w:val="36"/>
        </w:rPr>
        <w:t>8</w:t>
      </w:r>
      <w:r w:rsidRPr="00C96874">
        <w:rPr>
          <w:rFonts w:asciiTheme="minorEastAsia" w:eastAsiaTheme="minorEastAsia" w:hAnsiTheme="minorEastAsia" w:hint="eastAsia"/>
          <w:sz w:val="36"/>
          <w:szCs w:val="36"/>
        </w:rPr>
        <w:t>年度法定計量セミナー</w:t>
      </w:r>
      <w:r w:rsidRPr="00C96874">
        <w:rPr>
          <w:rFonts w:eastAsia="ＭＳ ゴシック" w:hint="eastAsia"/>
          <w:sz w:val="36"/>
          <w:szCs w:val="36"/>
        </w:rPr>
        <w:t>」</w:t>
      </w:r>
      <w:r w:rsidRPr="00C96874">
        <w:rPr>
          <w:rFonts w:ascii="ＭＳ 明朝" w:hAnsi="ＭＳ 明朝" w:hint="eastAsia"/>
          <w:sz w:val="36"/>
          <w:szCs w:val="36"/>
        </w:rPr>
        <w:t>参加</w:t>
      </w:r>
      <w:r w:rsidRPr="00C96874">
        <w:rPr>
          <w:rFonts w:ascii="ＭＳ 明朝" w:hAnsi="ＭＳ 明朝"/>
          <w:sz w:val="36"/>
          <w:szCs w:val="36"/>
        </w:rPr>
        <w:t>申込書</w:t>
      </w:r>
    </w:p>
    <w:p w:rsidR="00AD09FD" w:rsidRPr="00C96874" w:rsidRDefault="00AD09FD" w:rsidP="00FA3F6C">
      <w:pPr>
        <w:spacing w:line="480" w:lineRule="auto"/>
        <w:ind w:firstLineChars="88" w:firstLine="211"/>
        <w:rPr>
          <w:sz w:val="24"/>
          <w:u w:val="single"/>
        </w:rPr>
      </w:pPr>
      <w:r w:rsidRPr="00C96874">
        <w:rPr>
          <w:rFonts w:ascii="ＭＳ 明朝" w:hAnsi="ＭＳ 明朝" w:cs="ＭＳ 明朝" w:hint="eastAsia"/>
          <w:sz w:val="24"/>
          <w:u w:val="single"/>
        </w:rPr>
        <w:t>参加機関名及び所属部署名</w:t>
      </w:r>
      <w:r w:rsidR="00553A89" w:rsidRPr="00C96874">
        <w:rPr>
          <w:rFonts w:ascii="ＭＳ 明朝" w:hAnsi="ＭＳ 明朝" w:cs="ＭＳ 明朝" w:hint="eastAsia"/>
          <w:sz w:val="24"/>
          <w:u w:val="single"/>
        </w:rPr>
        <w:t>：</w:t>
      </w:r>
      <w:r w:rsidRPr="00C96874">
        <w:rPr>
          <w:sz w:val="24"/>
          <w:u w:val="single"/>
          <w:lang w:eastAsia="zh-CN"/>
        </w:rPr>
        <w:t xml:space="preserve">　　　　　　　　　　　　　　</w:t>
      </w:r>
      <w:r w:rsidRPr="00C96874">
        <w:rPr>
          <w:rFonts w:hint="eastAsia"/>
          <w:sz w:val="24"/>
          <w:u w:val="single"/>
        </w:rPr>
        <w:t xml:space="preserve">　　　　　　　</w:t>
      </w:r>
    </w:p>
    <w:p w:rsidR="00AD09FD" w:rsidRPr="00C96874" w:rsidRDefault="00AD09FD" w:rsidP="00FA3F6C">
      <w:pPr>
        <w:spacing w:line="480" w:lineRule="auto"/>
        <w:ind w:leftChars="100" w:left="210"/>
        <w:rPr>
          <w:sz w:val="24"/>
          <w:u w:val="single"/>
        </w:rPr>
      </w:pPr>
      <w:r w:rsidRPr="00C96874">
        <w:rPr>
          <w:rFonts w:ascii="ＭＳ 明朝" w:hAnsi="ＭＳ 明朝" w:cs="ＭＳ 明朝" w:hint="eastAsia"/>
          <w:sz w:val="24"/>
          <w:u w:val="single"/>
        </w:rPr>
        <w:t>参加者の氏名（ふりがな）</w:t>
      </w:r>
      <w:r w:rsidR="00553A89" w:rsidRPr="00C96874">
        <w:rPr>
          <w:rFonts w:ascii="ＭＳ 明朝" w:hAnsi="ＭＳ 明朝" w:cs="ＭＳ 明朝" w:hint="eastAsia"/>
          <w:sz w:val="24"/>
          <w:u w:val="single"/>
        </w:rPr>
        <w:t>：</w:t>
      </w:r>
      <w:r w:rsidRPr="00C96874">
        <w:rPr>
          <w:sz w:val="24"/>
          <w:u w:val="single"/>
        </w:rPr>
        <w:t xml:space="preserve">　　　　　　　　　　　　　　</w:t>
      </w:r>
      <w:r w:rsidRPr="00C96874">
        <w:rPr>
          <w:sz w:val="24"/>
          <w:u w:val="single"/>
          <w:lang w:eastAsia="zh-CN"/>
        </w:rPr>
        <w:t xml:space="preserve">　</w:t>
      </w:r>
      <w:r w:rsidR="008373B8" w:rsidRPr="00C96874">
        <w:rPr>
          <w:rFonts w:hint="eastAsia"/>
          <w:sz w:val="24"/>
          <w:u w:val="single"/>
        </w:rPr>
        <w:t xml:space="preserve"> </w:t>
      </w:r>
      <w:r w:rsidRPr="00C96874">
        <w:rPr>
          <w:sz w:val="24"/>
          <w:u w:val="single"/>
          <w:lang w:eastAsia="zh-CN"/>
        </w:rPr>
        <w:t xml:space="preserve">　　　　　　</w:t>
      </w:r>
    </w:p>
    <w:p w:rsidR="00AD09FD" w:rsidRPr="00C96874" w:rsidRDefault="00AD09FD" w:rsidP="00FA3F6C">
      <w:pPr>
        <w:spacing w:line="480" w:lineRule="auto"/>
        <w:ind w:leftChars="100" w:left="210"/>
        <w:rPr>
          <w:sz w:val="24"/>
          <w:u w:val="single"/>
          <w:lang w:eastAsia="zh-CN"/>
        </w:rPr>
      </w:pPr>
      <w:r w:rsidRPr="00C96874">
        <w:rPr>
          <w:rFonts w:ascii="ＭＳ 明朝" w:hAnsi="ＭＳ 明朝" w:cs="ＭＳ 明朝" w:hint="eastAsia"/>
          <w:sz w:val="24"/>
          <w:u w:val="single"/>
        </w:rPr>
        <w:t>連絡先（メールアドレス）</w:t>
      </w:r>
      <w:r w:rsidR="00553A89" w:rsidRPr="00C96874">
        <w:rPr>
          <w:rFonts w:ascii="ＭＳ 明朝" w:hAnsi="ＭＳ 明朝" w:cs="ＭＳ 明朝" w:hint="eastAsia"/>
          <w:sz w:val="24"/>
          <w:u w:val="single"/>
        </w:rPr>
        <w:t>：</w:t>
      </w:r>
      <w:r w:rsidRPr="00C96874">
        <w:rPr>
          <w:sz w:val="24"/>
          <w:u w:val="single"/>
          <w:lang w:val="fr-FR"/>
        </w:rPr>
        <w:t xml:space="preserve">　　　　　　　　　　　　　　</w:t>
      </w:r>
      <w:r w:rsidRPr="00C96874">
        <w:rPr>
          <w:sz w:val="24"/>
          <w:u w:val="single"/>
          <w:lang w:eastAsia="zh-CN"/>
        </w:rPr>
        <w:t xml:space="preserve">　　　　　</w:t>
      </w:r>
      <w:r w:rsidR="008373B8" w:rsidRPr="00C96874">
        <w:rPr>
          <w:rFonts w:hint="eastAsia"/>
          <w:sz w:val="24"/>
          <w:u w:val="single"/>
        </w:rPr>
        <w:t xml:space="preserve"> </w:t>
      </w:r>
      <w:r w:rsidRPr="00C96874">
        <w:rPr>
          <w:sz w:val="24"/>
          <w:u w:val="single"/>
          <w:lang w:eastAsia="zh-CN"/>
        </w:rPr>
        <w:t xml:space="preserve">　　</w:t>
      </w:r>
    </w:p>
    <w:p w:rsidR="00AD09FD" w:rsidRPr="00C96874" w:rsidRDefault="00AD09FD" w:rsidP="00FA3F6C">
      <w:pPr>
        <w:spacing w:line="480" w:lineRule="auto"/>
        <w:ind w:leftChars="100" w:left="210"/>
        <w:rPr>
          <w:rFonts w:eastAsia="SimSun"/>
          <w:sz w:val="24"/>
          <w:u w:val="single"/>
          <w:lang w:eastAsia="zh-CN"/>
        </w:rPr>
      </w:pPr>
      <w:r w:rsidRPr="00C96874">
        <w:rPr>
          <w:rFonts w:ascii="ＭＳ 明朝" w:hAnsi="ＭＳ 明朝" w:cs="ＭＳ 明朝" w:hint="eastAsia"/>
          <w:sz w:val="24"/>
          <w:u w:val="single"/>
        </w:rPr>
        <w:t>電話番号</w:t>
      </w:r>
      <w:r w:rsidRPr="00C96874">
        <w:rPr>
          <w:sz w:val="24"/>
          <w:u w:val="single"/>
        </w:rPr>
        <w:t>：</w:t>
      </w:r>
      <w:r w:rsidRPr="00C96874">
        <w:rPr>
          <w:sz w:val="24"/>
          <w:u w:val="single"/>
          <w:lang w:val="fr-FR"/>
        </w:rPr>
        <w:t xml:space="preserve">　　　　　　　　　　　　　　　　　　　　　</w:t>
      </w:r>
      <w:r w:rsidRPr="00C96874">
        <w:rPr>
          <w:sz w:val="24"/>
          <w:u w:val="single"/>
          <w:lang w:eastAsia="zh-CN"/>
        </w:rPr>
        <w:t xml:space="preserve">　　　　　</w:t>
      </w:r>
      <w:r w:rsidR="008373B8" w:rsidRPr="00C96874">
        <w:rPr>
          <w:rFonts w:hint="eastAsia"/>
          <w:sz w:val="24"/>
          <w:u w:val="single"/>
        </w:rPr>
        <w:t xml:space="preserve">　</w:t>
      </w:r>
      <w:r w:rsidRPr="00C96874">
        <w:rPr>
          <w:sz w:val="24"/>
          <w:u w:val="single"/>
          <w:lang w:eastAsia="zh-CN"/>
        </w:rPr>
        <w:t xml:space="preserve">　　</w:t>
      </w:r>
    </w:p>
    <w:p w:rsidR="00E84F66" w:rsidRPr="00C96874" w:rsidRDefault="00E84F66" w:rsidP="00FA3F6C">
      <w:pPr>
        <w:spacing w:line="480" w:lineRule="auto"/>
        <w:ind w:leftChars="100" w:left="210"/>
        <w:rPr>
          <w:rFonts w:ascii="ＭＳ 明朝" w:hAnsi="ＭＳ 明朝" w:cs="ＭＳ 明朝"/>
          <w:sz w:val="24"/>
          <w:u w:val="single"/>
        </w:rPr>
      </w:pPr>
      <w:r w:rsidRPr="00C96874">
        <w:rPr>
          <w:rFonts w:ascii="ＭＳ 明朝" w:hAnsi="ＭＳ 明朝" w:cs="ＭＳ 明朝" w:hint="eastAsia"/>
          <w:sz w:val="24"/>
          <w:u w:val="single"/>
        </w:rPr>
        <w:t xml:space="preserve">ＦＡＸ：　　　　　　　　　　　　　　　　　　　　　　　　　　　　　　</w:t>
      </w:r>
    </w:p>
    <w:p w:rsidR="00A36D09" w:rsidRPr="00C96874" w:rsidRDefault="00A36D09" w:rsidP="00A36D09">
      <w:pPr>
        <w:ind w:leftChars="100" w:left="210"/>
        <w:rPr>
          <w:rFonts w:ascii="ＭＳ 明朝" w:hAnsi="ＭＳ 明朝" w:cs="ＭＳ 明朝"/>
          <w:szCs w:val="21"/>
          <w:u w:val="single"/>
        </w:rPr>
      </w:pPr>
      <w:r w:rsidRPr="00C96874">
        <w:rPr>
          <w:rFonts w:ascii="ＭＳ 明朝" w:hAnsi="ＭＳ 明朝" w:cs="ＭＳ 明朝" w:hint="eastAsia"/>
          <w:szCs w:val="21"/>
          <w:u w:val="single"/>
        </w:rPr>
        <w:t xml:space="preserve">見学コース：　第1希望（　　　　　　　　　）　　</w:t>
      </w:r>
      <w:r w:rsidR="00FA3F6C" w:rsidRPr="00C96874">
        <w:rPr>
          <w:rFonts w:ascii="ＭＳ 明朝" w:hAnsi="ＭＳ 明朝" w:cs="ＭＳ 明朝" w:hint="eastAsia"/>
          <w:szCs w:val="21"/>
          <w:u w:val="single"/>
        </w:rPr>
        <w:t>例：Ａコース</w:t>
      </w:r>
      <w:r w:rsidRPr="00C96874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　　</w:t>
      </w:r>
    </w:p>
    <w:p w:rsidR="00A36D09" w:rsidRPr="00C96874" w:rsidRDefault="00A36D09" w:rsidP="00A36D09">
      <w:pPr>
        <w:ind w:leftChars="100" w:left="210"/>
        <w:rPr>
          <w:rFonts w:ascii="ＭＳ 明朝" w:hAnsi="ＭＳ 明朝" w:cs="ＭＳ 明朝"/>
          <w:szCs w:val="21"/>
          <w:u w:val="single"/>
        </w:rPr>
      </w:pPr>
      <w:r w:rsidRPr="00C96874">
        <w:rPr>
          <w:rFonts w:ascii="ＭＳ 明朝" w:hAnsi="ＭＳ 明朝" w:cs="ＭＳ 明朝" w:hint="eastAsia"/>
          <w:szCs w:val="21"/>
          <w:u w:val="single"/>
        </w:rPr>
        <w:t xml:space="preserve">見学コース：　第２希望（　　　　　　　　　）　　</w:t>
      </w:r>
      <w:r w:rsidR="00FA3F6C" w:rsidRPr="00C96874">
        <w:rPr>
          <w:rFonts w:ascii="ＭＳ 明朝" w:hAnsi="ＭＳ 明朝" w:cs="ＭＳ 明朝" w:hint="eastAsia"/>
          <w:szCs w:val="21"/>
          <w:u w:val="single"/>
        </w:rPr>
        <w:t>例：Ｃコース</w:t>
      </w:r>
      <w:r w:rsidRPr="00C96874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</w:t>
      </w:r>
    </w:p>
    <w:p w:rsidR="00A36D09" w:rsidRPr="00C96874" w:rsidRDefault="00A36D09" w:rsidP="00A36D09">
      <w:pPr>
        <w:ind w:leftChars="100" w:left="210"/>
        <w:rPr>
          <w:rFonts w:ascii="ＭＳ 明朝" w:hAnsi="ＭＳ 明朝" w:cs="ＭＳ 明朝"/>
          <w:szCs w:val="21"/>
          <w:u w:val="single"/>
        </w:rPr>
      </w:pPr>
      <w:r w:rsidRPr="00C96874">
        <w:rPr>
          <w:rFonts w:ascii="ＭＳ 明朝" w:hAnsi="ＭＳ 明朝" w:cs="ＭＳ 明朝" w:hint="eastAsia"/>
          <w:szCs w:val="21"/>
          <w:u w:val="single"/>
        </w:rPr>
        <w:t xml:space="preserve">見学コース：　第３希望（　　　　　　　　　）　　</w:t>
      </w:r>
      <w:r w:rsidR="00FA3F6C" w:rsidRPr="00C96874">
        <w:rPr>
          <w:rFonts w:ascii="ＭＳ 明朝" w:hAnsi="ＭＳ 明朝" w:cs="ＭＳ 明朝" w:hint="eastAsia"/>
          <w:szCs w:val="21"/>
          <w:u w:val="single"/>
        </w:rPr>
        <w:t>例：Ｂコース</w:t>
      </w:r>
      <w:r w:rsidRPr="00C96874">
        <w:rPr>
          <w:rFonts w:ascii="ＭＳ 明朝" w:hAnsi="ＭＳ 明朝" w:cs="ＭＳ 明朝" w:hint="eastAsia"/>
          <w:szCs w:val="21"/>
          <w:u w:val="single"/>
        </w:rPr>
        <w:t xml:space="preserve">　　　　　　　　　　</w:t>
      </w:r>
    </w:p>
    <w:p w:rsidR="00A36D09" w:rsidRPr="00C96874" w:rsidRDefault="00FA3F6C" w:rsidP="00A36D09">
      <w:pPr>
        <w:ind w:leftChars="100" w:left="210" w:firstLineChars="100" w:firstLine="210"/>
        <w:rPr>
          <w:rFonts w:ascii="ＭＳ 明朝" w:hAnsi="ＭＳ 明朝" w:cs="ＭＳ 明朝"/>
          <w:szCs w:val="21"/>
        </w:rPr>
      </w:pPr>
      <w:r w:rsidRPr="00C96874">
        <w:rPr>
          <w:rFonts w:ascii="ＭＳ 明朝" w:hAnsi="ＭＳ 明朝" w:cs="ＭＳ 明朝" w:hint="eastAsia"/>
          <w:szCs w:val="21"/>
        </w:rPr>
        <w:t>※</w:t>
      </w:r>
      <w:r w:rsidR="00A36D09" w:rsidRPr="00C96874">
        <w:rPr>
          <w:rFonts w:ascii="ＭＳ 明朝" w:hAnsi="ＭＳ 明朝" w:cs="ＭＳ 明朝" w:hint="eastAsia"/>
          <w:szCs w:val="21"/>
        </w:rPr>
        <w:t>下記からご希望のコースをお選びいただき、第</w:t>
      </w:r>
      <w:r w:rsidRPr="00C96874">
        <w:rPr>
          <w:rFonts w:ascii="ＭＳ 明朝" w:hAnsi="ＭＳ 明朝" w:cs="ＭＳ 明朝" w:hint="eastAsia"/>
          <w:szCs w:val="21"/>
        </w:rPr>
        <w:t>３</w:t>
      </w:r>
      <w:r w:rsidR="00A36D09" w:rsidRPr="00C96874">
        <w:rPr>
          <w:rFonts w:ascii="ＭＳ 明朝" w:hAnsi="ＭＳ 明朝" w:cs="ＭＳ 明朝" w:hint="eastAsia"/>
          <w:szCs w:val="21"/>
        </w:rPr>
        <w:t>希望までご記載ください。</w:t>
      </w:r>
    </w:p>
    <w:p w:rsidR="00FA3F6C" w:rsidRPr="00C96874" w:rsidRDefault="00FA3F6C" w:rsidP="00A36D09">
      <w:pPr>
        <w:ind w:leftChars="100" w:left="210" w:firstLineChars="100" w:firstLine="210"/>
        <w:rPr>
          <w:rFonts w:ascii="ＭＳ 明朝" w:hAnsi="ＭＳ 明朝" w:cs="ＭＳ 明朝"/>
          <w:szCs w:val="21"/>
          <w:u w:val="single"/>
        </w:rPr>
      </w:pPr>
    </w:p>
    <w:p w:rsidR="00944685" w:rsidRPr="00C96874" w:rsidRDefault="00DC375A" w:rsidP="00944685">
      <w:pPr>
        <w:ind w:left="5600" w:hangingChars="2800" w:hanging="5600"/>
        <w:jc w:val="left"/>
        <w:rPr>
          <w:sz w:val="20"/>
          <w:szCs w:val="20"/>
          <w:u w:val="single"/>
        </w:rPr>
      </w:pPr>
      <w:r w:rsidRPr="00C96874">
        <w:rPr>
          <w:rFonts w:hint="eastAsia"/>
          <w:sz w:val="20"/>
          <w:szCs w:val="20"/>
          <w:u w:val="single"/>
        </w:rPr>
        <w:t>・</w:t>
      </w:r>
      <w:r w:rsidR="00944685" w:rsidRPr="00D72FD0">
        <w:rPr>
          <w:rFonts w:hint="eastAsia"/>
          <w:b/>
          <w:sz w:val="20"/>
          <w:szCs w:val="20"/>
          <w:u w:val="single"/>
        </w:rPr>
        <w:t>Ａコース</w:t>
      </w:r>
      <w:r w:rsidR="00944685" w:rsidRPr="00C96874">
        <w:rPr>
          <w:rFonts w:hint="eastAsia"/>
          <w:sz w:val="20"/>
          <w:szCs w:val="20"/>
          <w:u w:val="single"/>
        </w:rPr>
        <w:t>：サイエンスプラザ</w:t>
      </w:r>
    </w:p>
    <w:p w:rsidR="00944685" w:rsidRPr="00C96874" w:rsidRDefault="00944685" w:rsidP="00A36D09">
      <w:pPr>
        <w:ind w:left="1" w:firstLineChars="100" w:firstLine="200"/>
        <w:jc w:val="left"/>
        <w:rPr>
          <w:sz w:val="20"/>
          <w:szCs w:val="20"/>
        </w:rPr>
      </w:pPr>
      <w:r w:rsidRPr="00C96874">
        <w:rPr>
          <w:rFonts w:hint="eastAsia"/>
          <w:sz w:val="20"/>
          <w:szCs w:val="20"/>
        </w:rPr>
        <w:t>島津の代表的な分析装置を中心に航空、産機製品を展示しています。分析測定装置がどんな場面で使われ</w:t>
      </w:r>
      <w:r w:rsidR="00A36D09" w:rsidRPr="00C96874">
        <w:rPr>
          <w:rFonts w:hint="eastAsia"/>
          <w:sz w:val="20"/>
          <w:szCs w:val="20"/>
        </w:rPr>
        <w:t>、</w:t>
      </w:r>
      <w:r w:rsidRPr="00C96874">
        <w:rPr>
          <w:rFonts w:hint="eastAsia"/>
          <w:sz w:val="20"/>
          <w:szCs w:val="20"/>
        </w:rPr>
        <w:t>社会に役立っているか</w:t>
      </w:r>
      <w:r w:rsidR="00A36D09" w:rsidRPr="00C96874">
        <w:rPr>
          <w:rFonts w:hint="eastAsia"/>
          <w:sz w:val="20"/>
          <w:szCs w:val="20"/>
        </w:rPr>
        <w:t>実機を見ながら</w:t>
      </w:r>
      <w:r w:rsidRPr="00C96874">
        <w:rPr>
          <w:rFonts w:hint="eastAsia"/>
          <w:sz w:val="20"/>
          <w:szCs w:val="20"/>
        </w:rPr>
        <w:t>、分野ごとにご覧いただけます。</w:t>
      </w:r>
    </w:p>
    <w:p w:rsidR="00944685" w:rsidRPr="00C96874" w:rsidRDefault="00DC375A" w:rsidP="00944685">
      <w:pPr>
        <w:ind w:left="5600" w:hangingChars="2800" w:hanging="5600"/>
        <w:jc w:val="left"/>
        <w:rPr>
          <w:sz w:val="20"/>
          <w:szCs w:val="20"/>
          <w:u w:val="single"/>
        </w:rPr>
      </w:pPr>
      <w:r w:rsidRPr="00C96874">
        <w:rPr>
          <w:rFonts w:hint="eastAsia"/>
          <w:sz w:val="20"/>
          <w:szCs w:val="20"/>
          <w:u w:val="single"/>
        </w:rPr>
        <w:t>・</w:t>
      </w:r>
      <w:r w:rsidR="00944685" w:rsidRPr="00D72FD0">
        <w:rPr>
          <w:rFonts w:hint="eastAsia"/>
          <w:b/>
          <w:sz w:val="20"/>
          <w:szCs w:val="20"/>
          <w:u w:val="single"/>
        </w:rPr>
        <w:t>Ｂコース</w:t>
      </w:r>
      <w:r w:rsidR="00A36D09" w:rsidRPr="00C96874">
        <w:rPr>
          <w:rFonts w:hint="eastAsia"/>
          <w:sz w:val="20"/>
          <w:szCs w:val="20"/>
          <w:u w:val="single"/>
        </w:rPr>
        <w:t>：</w:t>
      </w:r>
      <w:r w:rsidR="00944685" w:rsidRPr="00C96874">
        <w:rPr>
          <w:rFonts w:hint="eastAsia"/>
          <w:sz w:val="20"/>
          <w:szCs w:val="20"/>
          <w:u w:val="single"/>
        </w:rPr>
        <w:t>メディカルセンター</w:t>
      </w:r>
    </w:p>
    <w:p w:rsidR="00944685" w:rsidRPr="00C96874" w:rsidRDefault="004C114B" w:rsidP="00A36D09">
      <w:pPr>
        <w:ind w:left="1" w:firstLineChars="105" w:firstLine="210"/>
        <w:jc w:val="left"/>
        <w:rPr>
          <w:sz w:val="20"/>
          <w:szCs w:val="20"/>
        </w:rPr>
      </w:pPr>
      <w:r w:rsidRPr="00C96874">
        <w:rPr>
          <w:rFonts w:hint="eastAsia"/>
          <w:sz w:val="20"/>
          <w:szCs w:val="20"/>
        </w:rPr>
        <w:t>島津の</w:t>
      </w:r>
      <w:r w:rsidR="00944685" w:rsidRPr="00C96874">
        <w:rPr>
          <w:rFonts w:hint="eastAsia"/>
          <w:sz w:val="20"/>
          <w:szCs w:val="20"/>
        </w:rPr>
        <w:t>医用画像診断装置と臨床アプリケーションの最新情報をご紹介します。検査効率向上を実現する優れた操作性と共に、新たな臨床価値を提案する高精細画像をご覧いただけます。</w:t>
      </w:r>
    </w:p>
    <w:p w:rsidR="00944685" w:rsidRPr="00C96874" w:rsidRDefault="00DC375A" w:rsidP="00944685">
      <w:pPr>
        <w:ind w:left="5600" w:hangingChars="2800" w:hanging="5600"/>
        <w:jc w:val="left"/>
        <w:rPr>
          <w:sz w:val="20"/>
          <w:szCs w:val="20"/>
          <w:u w:val="single"/>
        </w:rPr>
      </w:pPr>
      <w:r w:rsidRPr="00C96874">
        <w:rPr>
          <w:rFonts w:hint="eastAsia"/>
          <w:sz w:val="20"/>
          <w:szCs w:val="20"/>
          <w:u w:val="single"/>
        </w:rPr>
        <w:t>・</w:t>
      </w:r>
      <w:r w:rsidR="00944685" w:rsidRPr="00D72FD0">
        <w:rPr>
          <w:rFonts w:hint="eastAsia"/>
          <w:b/>
          <w:sz w:val="20"/>
          <w:szCs w:val="20"/>
          <w:u w:val="single"/>
        </w:rPr>
        <w:t>Ｃコース</w:t>
      </w:r>
      <w:r w:rsidR="00FA3F6C" w:rsidRPr="00C96874">
        <w:rPr>
          <w:rFonts w:hint="eastAsia"/>
          <w:sz w:val="20"/>
          <w:szCs w:val="20"/>
          <w:u w:val="single"/>
        </w:rPr>
        <w:t>：</w:t>
      </w:r>
      <w:r w:rsidR="00944685" w:rsidRPr="00C96874">
        <w:rPr>
          <w:rFonts w:hint="eastAsia"/>
          <w:sz w:val="20"/>
          <w:szCs w:val="20"/>
          <w:u w:val="single"/>
        </w:rPr>
        <w:t>クオリティセンター</w:t>
      </w:r>
    </w:p>
    <w:p w:rsidR="00944685" w:rsidRPr="00C96874" w:rsidRDefault="004C114B" w:rsidP="00A36D09">
      <w:pPr>
        <w:ind w:left="1" w:firstLineChars="100" w:firstLine="200"/>
        <w:jc w:val="left"/>
        <w:rPr>
          <w:sz w:val="20"/>
          <w:szCs w:val="20"/>
        </w:rPr>
      </w:pPr>
      <w:r w:rsidRPr="00C96874">
        <w:rPr>
          <w:rFonts w:hint="eastAsia"/>
          <w:sz w:val="20"/>
          <w:szCs w:val="20"/>
        </w:rPr>
        <w:t>島津の</w:t>
      </w:r>
      <w:r w:rsidR="00944685" w:rsidRPr="00C96874">
        <w:rPr>
          <w:rFonts w:hint="eastAsia"/>
          <w:sz w:val="20"/>
          <w:szCs w:val="20"/>
        </w:rPr>
        <w:t>製品の品質向上のために必要な各種の評価・解析設備や機能を備えており、規格・規制対応と開発・品質保証対応の拠点施設です。</w:t>
      </w:r>
    </w:p>
    <w:p w:rsidR="00944685" w:rsidRPr="00D72FD0" w:rsidRDefault="00FA3F6C" w:rsidP="00944685">
      <w:pPr>
        <w:ind w:left="5040" w:hangingChars="2800" w:hanging="5040"/>
        <w:jc w:val="left"/>
        <w:rPr>
          <w:sz w:val="18"/>
          <w:szCs w:val="18"/>
        </w:rPr>
      </w:pPr>
      <w:r w:rsidRPr="00D72FD0">
        <w:rPr>
          <w:rFonts w:hint="eastAsia"/>
          <w:sz w:val="18"/>
          <w:szCs w:val="18"/>
        </w:rPr>
        <w:t>《免責事項》</w:t>
      </w:r>
    </w:p>
    <w:p w:rsidR="00FA3F6C" w:rsidRPr="00D72FD0" w:rsidRDefault="00000384" w:rsidP="00FA3F6C">
      <w:pPr>
        <w:pStyle w:val="ae"/>
        <w:numPr>
          <w:ilvl w:val="0"/>
          <w:numId w:val="11"/>
        </w:numPr>
        <w:ind w:leftChars="0"/>
        <w:jc w:val="left"/>
        <w:rPr>
          <w:sz w:val="18"/>
          <w:szCs w:val="18"/>
        </w:rPr>
      </w:pPr>
      <w:r w:rsidRPr="00D72FD0">
        <w:rPr>
          <w:rFonts w:hint="eastAsia"/>
          <w:sz w:val="18"/>
          <w:szCs w:val="18"/>
        </w:rPr>
        <w:t>見学者が一箇所に集中した場合、主催者側</w:t>
      </w:r>
      <w:r w:rsidR="00FA3F6C" w:rsidRPr="00D72FD0">
        <w:rPr>
          <w:rFonts w:hint="eastAsia"/>
          <w:sz w:val="18"/>
          <w:szCs w:val="18"/>
        </w:rPr>
        <w:t>で</w:t>
      </w:r>
      <w:r w:rsidRPr="00D72FD0">
        <w:rPr>
          <w:rFonts w:hint="eastAsia"/>
          <w:sz w:val="18"/>
          <w:szCs w:val="18"/>
        </w:rPr>
        <w:t>調整させて</w:t>
      </w:r>
      <w:r w:rsidR="00067355" w:rsidRPr="00D72FD0">
        <w:rPr>
          <w:rFonts w:hint="eastAsia"/>
          <w:sz w:val="18"/>
          <w:szCs w:val="18"/>
        </w:rPr>
        <w:t>いただきますので、</w:t>
      </w:r>
      <w:r w:rsidR="00FA3F6C" w:rsidRPr="00D72FD0">
        <w:rPr>
          <w:rFonts w:hint="eastAsia"/>
          <w:sz w:val="18"/>
          <w:szCs w:val="18"/>
        </w:rPr>
        <w:t>予めご了承のほどお願いいたします。</w:t>
      </w:r>
    </w:p>
    <w:p w:rsidR="00FA3F6C" w:rsidRPr="00D72FD0" w:rsidRDefault="00FA3F6C" w:rsidP="00FA3F6C">
      <w:pPr>
        <w:pStyle w:val="ae"/>
        <w:numPr>
          <w:ilvl w:val="0"/>
          <w:numId w:val="11"/>
        </w:numPr>
        <w:ind w:leftChars="0"/>
        <w:jc w:val="left"/>
        <w:rPr>
          <w:sz w:val="18"/>
          <w:szCs w:val="18"/>
        </w:rPr>
      </w:pPr>
      <w:r w:rsidRPr="00D72FD0">
        <w:rPr>
          <w:rFonts w:hint="eastAsia"/>
          <w:sz w:val="18"/>
          <w:szCs w:val="18"/>
        </w:rPr>
        <w:t>Ｃコースのクオリティセンターでは、当日、新製品の試験中であれば、機密保護のために見学そのものが制限される場合があります。適宜、他の見学サイトに割り振りさせていただきますので、予めご了承のほどお願いいたします。</w:t>
      </w:r>
    </w:p>
    <w:p w:rsidR="008373B8" w:rsidRPr="00D72FD0" w:rsidRDefault="00FA3F6C" w:rsidP="00FA3F6C">
      <w:pPr>
        <w:pStyle w:val="ae"/>
        <w:numPr>
          <w:ilvl w:val="0"/>
          <w:numId w:val="11"/>
        </w:numPr>
        <w:ind w:leftChars="0"/>
        <w:jc w:val="left"/>
        <w:rPr>
          <w:sz w:val="18"/>
          <w:szCs w:val="18"/>
        </w:rPr>
      </w:pPr>
      <w:r w:rsidRPr="00D72FD0">
        <w:rPr>
          <w:rFonts w:asciiTheme="minorHAnsi" w:eastAsiaTheme="minorEastAsia" w:hAnsiTheme="minorHAnsi" w:cs="Arial" w:hint="eastAsia"/>
          <w:sz w:val="18"/>
          <w:szCs w:val="18"/>
        </w:rPr>
        <w:t>上記見学コースは、予告なく変更することがあります</w:t>
      </w:r>
      <w:r w:rsidR="00067355" w:rsidRPr="00D72FD0">
        <w:rPr>
          <w:rFonts w:asciiTheme="minorHAnsi" w:eastAsiaTheme="minorEastAsia" w:hAnsiTheme="minorHAnsi" w:cs="Arial" w:hint="eastAsia"/>
          <w:sz w:val="18"/>
          <w:szCs w:val="18"/>
        </w:rPr>
        <w:t>ので、</w:t>
      </w:r>
      <w:r w:rsidRPr="00D72FD0">
        <w:rPr>
          <w:rFonts w:asciiTheme="minorHAnsi" w:eastAsiaTheme="minorEastAsia" w:hAnsiTheme="minorHAnsi" w:cs="Arial" w:hint="eastAsia"/>
          <w:sz w:val="18"/>
          <w:szCs w:val="18"/>
        </w:rPr>
        <w:t>予めご了承のほどお願いいたします。</w:t>
      </w:r>
    </w:p>
    <w:p w:rsidR="00AD09FD" w:rsidRPr="00FA3F6C" w:rsidRDefault="00AD09FD" w:rsidP="008373B8">
      <w:pPr>
        <w:ind w:left="5622" w:right="200" w:hangingChars="2800" w:hanging="5622"/>
        <w:jc w:val="right"/>
        <w:rPr>
          <w:b/>
          <w:u w:val="single"/>
        </w:rPr>
      </w:pPr>
      <w:r w:rsidRPr="00FA3F6C">
        <w:rPr>
          <w:rFonts w:hint="eastAsia"/>
          <w:b/>
          <w:sz w:val="20"/>
          <w:szCs w:val="20"/>
          <w:u w:val="single"/>
        </w:rPr>
        <w:t>参加募集締め切り日：</w:t>
      </w:r>
      <w:r w:rsidR="00F34094" w:rsidRPr="00FA3F6C">
        <w:rPr>
          <w:rFonts w:hint="eastAsia"/>
          <w:b/>
          <w:sz w:val="20"/>
          <w:szCs w:val="20"/>
          <w:u w:val="single"/>
        </w:rPr>
        <w:t>平成</w:t>
      </w:r>
      <w:r w:rsidR="00F34094" w:rsidRPr="00FA3F6C">
        <w:rPr>
          <w:rFonts w:hint="eastAsia"/>
          <w:b/>
          <w:sz w:val="20"/>
          <w:szCs w:val="20"/>
          <w:u w:val="single"/>
        </w:rPr>
        <w:t>28</w:t>
      </w:r>
      <w:r w:rsidR="00F34094" w:rsidRPr="00FA3F6C">
        <w:rPr>
          <w:rFonts w:hint="eastAsia"/>
          <w:b/>
          <w:sz w:val="20"/>
          <w:szCs w:val="20"/>
          <w:u w:val="single"/>
        </w:rPr>
        <w:t>年</w:t>
      </w:r>
      <w:r w:rsidR="00F34094" w:rsidRPr="00FA3F6C">
        <w:rPr>
          <w:rFonts w:hint="eastAsia"/>
          <w:b/>
          <w:sz w:val="20"/>
          <w:szCs w:val="20"/>
          <w:u w:val="single"/>
        </w:rPr>
        <w:t>9</w:t>
      </w:r>
      <w:r w:rsidR="00F34094" w:rsidRPr="00FA3F6C">
        <w:rPr>
          <w:rFonts w:hint="eastAsia"/>
          <w:b/>
          <w:sz w:val="20"/>
          <w:szCs w:val="20"/>
          <w:u w:val="single"/>
        </w:rPr>
        <w:t>月</w:t>
      </w:r>
      <w:r w:rsidR="00F34094" w:rsidRPr="00FA3F6C">
        <w:rPr>
          <w:rFonts w:hint="eastAsia"/>
          <w:b/>
          <w:sz w:val="20"/>
          <w:szCs w:val="20"/>
          <w:u w:val="single"/>
        </w:rPr>
        <w:t>9</w:t>
      </w:r>
      <w:r w:rsidR="00F34094" w:rsidRPr="00FA3F6C">
        <w:rPr>
          <w:rFonts w:hint="eastAsia"/>
          <w:b/>
          <w:sz w:val="20"/>
          <w:szCs w:val="20"/>
          <w:u w:val="single"/>
        </w:rPr>
        <w:t>日（金）</w:t>
      </w:r>
    </w:p>
    <w:tbl>
      <w:tblPr>
        <w:tblStyle w:val="af2"/>
        <w:tblpPr w:leftFromText="142" w:rightFromText="142" w:vertAnchor="text" w:horzAnchor="margin" w:tblpXSpec="right" w:tblpY="242"/>
        <w:tblW w:w="0" w:type="auto"/>
        <w:tblLook w:val="04A0" w:firstRow="1" w:lastRow="0" w:firstColumn="1" w:lastColumn="0" w:noHBand="0" w:noVBand="1"/>
      </w:tblPr>
      <w:tblGrid>
        <w:gridCol w:w="6204"/>
      </w:tblGrid>
      <w:tr w:rsidR="00A51EF6" w:rsidTr="00A51EF6">
        <w:tc>
          <w:tcPr>
            <w:tcW w:w="6204" w:type="dxa"/>
          </w:tcPr>
          <w:p w:rsidR="00A51EF6" w:rsidRPr="00F34094" w:rsidRDefault="00A51EF6" w:rsidP="00A51EF6">
            <w:pPr>
              <w:rPr>
                <w:sz w:val="20"/>
                <w:szCs w:val="20"/>
              </w:rPr>
            </w:pPr>
            <w:r w:rsidRPr="00F34094">
              <w:rPr>
                <w:rFonts w:hint="eastAsia"/>
                <w:sz w:val="20"/>
                <w:szCs w:val="20"/>
              </w:rPr>
              <w:t>参加申し込み先および問合せ先</w:t>
            </w:r>
          </w:p>
          <w:p w:rsidR="00A51EF6" w:rsidRPr="00F34094" w:rsidRDefault="00A51EF6" w:rsidP="00A51EF6">
            <w:pPr>
              <w:ind w:leftChars="100" w:left="5880" w:hangingChars="2700" w:hanging="5670"/>
              <w:rPr>
                <w:rFonts w:eastAsia="PMingLiU"/>
              </w:rPr>
            </w:pPr>
            <w:r w:rsidRPr="00F34094">
              <w:rPr>
                <w:rFonts w:hint="eastAsia"/>
              </w:rPr>
              <w:t xml:space="preserve">京都府計量検定所　</w:t>
            </w:r>
            <w:r>
              <w:rPr>
                <w:rFonts w:hint="eastAsia"/>
              </w:rPr>
              <w:t>指導課　東</w:t>
            </w:r>
            <w:r w:rsidRPr="00F34094">
              <w:rPr>
                <w:rFonts w:hint="eastAsia"/>
                <w:lang w:eastAsia="zh-TW"/>
              </w:rPr>
              <w:t xml:space="preserve">　</w:t>
            </w:r>
            <w:r w:rsidRPr="00F34094">
              <w:rPr>
                <w:rFonts w:hint="eastAsia"/>
              </w:rPr>
              <w:t>宛</w:t>
            </w:r>
          </w:p>
          <w:p w:rsidR="00A51EF6" w:rsidRDefault="00A51EF6" w:rsidP="00410841">
            <w:pPr>
              <w:ind w:leftChars="100" w:left="7500" w:hangingChars="2700" w:hanging="7290"/>
            </w:pPr>
            <w:r w:rsidRPr="00210DF8">
              <w:rPr>
                <w:rFonts w:hint="eastAsia"/>
                <w:spacing w:val="30"/>
                <w:kern w:val="0"/>
                <w:fitText w:val="840" w:id="1176132352"/>
              </w:rPr>
              <w:t>E-mai</w:t>
            </w:r>
            <w:r w:rsidRPr="00210DF8">
              <w:rPr>
                <w:rFonts w:hint="eastAsia"/>
                <w:spacing w:val="45"/>
                <w:kern w:val="0"/>
                <w:fitText w:val="840" w:id="1176132352"/>
              </w:rPr>
              <w:t>l</w:t>
            </w:r>
            <w:r w:rsidRPr="00F34094">
              <w:rPr>
                <w:rFonts w:hint="eastAsia"/>
              </w:rPr>
              <w:t>：</w:t>
            </w:r>
            <w:hyperlink r:id="rId7" w:history="1">
              <w:r w:rsidRPr="005543EE">
                <w:rPr>
                  <w:rStyle w:val="ad"/>
                  <w:rFonts w:hint="eastAsia"/>
                </w:rPr>
                <w:t>keiryou-shido@pref.kyoto.lg.jp</w:t>
              </w:r>
            </w:hyperlink>
          </w:p>
          <w:p w:rsidR="00A51EF6" w:rsidRDefault="00A51EF6" w:rsidP="00A51EF6">
            <w:pPr>
              <w:ind w:leftChars="100" w:left="5880" w:hangingChars="2700" w:hanging="5670"/>
            </w:pPr>
            <w:r w:rsidRPr="00A51EF6">
              <w:rPr>
                <w:rFonts w:hint="eastAsia"/>
                <w:kern w:val="0"/>
                <w:fitText w:val="840" w:id="1176132353"/>
              </w:rPr>
              <w:t>電話番号</w:t>
            </w:r>
            <w:r w:rsidRPr="00F34094">
              <w:rPr>
                <w:rFonts w:hint="eastAsia"/>
              </w:rPr>
              <w:t>：</w:t>
            </w:r>
            <w:r>
              <w:rPr>
                <w:rFonts w:hint="eastAsia"/>
              </w:rPr>
              <w:t>075-441-8335</w:t>
            </w:r>
            <w:r>
              <w:rPr>
                <w:rFonts w:hint="eastAsia"/>
              </w:rPr>
              <w:t xml:space="preserve">　　　</w:t>
            </w:r>
            <w:r w:rsidRPr="00A51EF6">
              <w:rPr>
                <w:rFonts w:hint="eastAsia"/>
                <w:spacing w:val="195"/>
                <w:kern w:val="0"/>
                <w:fitText w:val="840" w:id="1176132354"/>
              </w:rPr>
              <w:t>FA</w:t>
            </w:r>
            <w:r w:rsidRPr="00A51EF6">
              <w:rPr>
                <w:rFonts w:hint="eastAsia"/>
                <w:spacing w:val="15"/>
                <w:kern w:val="0"/>
                <w:fitText w:val="840" w:id="1176132354"/>
              </w:rPr>
              <w:t>X</w:t>
            </w:r>
            <w:r w:rsidRPr="00F34094">
              <w:rPr>
                <w:rFonts w:hint="eastAsia"/>
              </w:rPr>
              <w:t>：</w:t>
            </w:r>
            <w:r>
              <w:rPr>
                <w:rFonts w:hint="eastAsia"/>
              </w:rPr>
              <w:t>075-441-8336</w:t>
            </w:r>
          </w:p>
        </w:tc>
      </w:tr>
    </w:tbl>
    <w:p w:rsidR="00E84F66" w:rsidRPr="00AD09FD" w:rsidRDefault="00E84F66" w:rsidP="00FA3F6C">
      <w:pPr>
        <w:ind w:leftChars="100" w:left="5610" w:hangingChars="2700" w:hanging="5400"/>
        <w:rPr>
          <w:sz w:val="20"/>
          <w:szCs w:val="20"/>
        </w:rPr>
      </w:pPr>
    </w:p>
    <w:sectPr w:rsidR="00E84F66" w:rsidRPr="00AD09FD" w:rsidSect="00CB2243">
      <w:pgSz w:w="11906" w:h="16838" w:code="9"/>
      <w:pgMar w:top="567" w:right="1558" w:bottom="426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0FA" w:rsidRDefault="000760FA" w:rsidP="008A798B">
      <w:r>
        <w:separator/>
      </w:r>
    </w:p>
  </w:endnote>
  <w:endnote w:type="continuationSeparator" w:id="0">
    <w:p w:rsidR="000760FA" w:rsidRDefault="000760FA" w:rsidP="008A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0FA" w:rsidRDefault="000760FA" w:rsidP="008A798B">
      <w:r>
        <w:separator/>
      </w:r>
    </w:p>
  </w:footnote>
  <w:footnote w:type="continuationSeparator" w:id="0">
    <w:p w:rsidR="000760FA" w:rsidRDefault="000760FA" w:rsidP="008A7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C35"/>
    <w:multiLevelType w:val="hybridMultilevel"/>
    <w:tmpl w:val="9B466784"/>
    <w:lvl w:ilvl="0" w:tplc="0AF48346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183449D0"/>
    <w:multiLevelType w:val="multilevel"/>
    <w:tmpl w:val="055A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B3251"/>
    <w:multiLevelType w:val="hybridMultilevel"/>
    <w:tmpl w:val="187254B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80BA0"/>
    <w:multiLevelType w:val="hybridMultilevel"/>
    <w:tmpl w:val="7BB09F7C"/>
    <w:lvl w:ilvl="0" w:tplc="05A60A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56A0880">
      <w:start w:val="1"/>
      <w:numFmt w:val="decimalEnclosedCircle"/>
      <w:lvlText w:val="%4"/>
      <w:lvlJc w:val="left"/>
      <w:pPr>
        <w:ind w:left="1680" w:hanging="420"/>
      </w:pPr>
      <w:rPr>
        <w:rFonts w:ascii="Century" w:eastAsia="ＭＳ 明朝" w:hAnsi="Century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CB6ED6"/>
    <w:multiLevelType w:val="multilevel"/>
    <w:tmpl w:val="C104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1A0376"/>
    <w:multiLevelType w:val="hybridMultilevel"/>
    <w:tmpl w:val="9B6AAD04"/>
    <w:lvl w:ilvl="0" w:tplc="BCDA7C8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4B31648A"/>
    <w:multiLevelType w:val="hybridMultilevel"/>
    <w:tmpl w:val="DF1A8416"/>
    <w:lvl w:ilvl="0" w:tplc="F36C0EF0">
      <w:start w:val="4"/>
      <w:numFmt w:val="decimal"/>
      <w:lvlText w:val="%1）"/>
      <w:lvlJc w:val="left"/>
      <w:pPr>
        <w:ind w:left="945" w:hanging="360"/>
      </w:pPr>
      <w:rPr>
        <w:rFonts w:hint="default"/>
      </w:rPr>
    </w:lvl>
    <w:lvl w:ilvl="1" w:tplc="B564443E">
      <w:start w:val="1"/>
      <w:numFmt w:val="decimalEnclosedCircle"/>
      <w:lvlText w:val="%2"/>
      <w:lvlJc w:val="left"/>
      <w:pPr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7" w15:restartNumberingAfterBreak="0">
    <w:nsid w:val="4D99319C"/>
    <w:multiLevelType w:val="multilevel"/>
    <w:tmpl w:val="B83A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B2AC7"/>
    <w:multiLevelType w:val="hybridMultilevel"/>
    <w:tmpl w:val="9F866452"/>
    <w:lvl w:ilvl="0" w:tplc="1440349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9" w15:restartNumberingAfterBreak="0">
    <w:nsid w:val="5B7F5ECD"/>
    <w:multiLevelType w:val="multilevel"/>
    <w:tmpl w:val="38CC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853BCB"/>
    <w:multiLevelType w:val="hybridMultilevel"/>
    <w:tmpl w:val="3BC0AE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B45"/>
    <w:rsid w:val="00000384"/>
    <w:rsid w:val="00016E83"/>
    <w:rsid w:val="00026B45"/>
    <w:rsid w:val="00027DB4"/>
    <w:rsid w:val="00034682"/>
    <w:rsid w:val="00052D8A"/>
    <w:rsid w:val="0005677B"/>
    <w:rsid w:val="00057D3C"/>
    <w:rsid w:val="00067355"/>
    <w:rsid w:val="000760FA"/>
    <w:rsid w:val="000773DC"/>
    <w:rsid w:val="00077A10"/>
    <w:rsid w:val="000E59D9"/>
    <w:rsid w:val="000E66A4"/>
    <w:rsid w:val="0010315F"/>
    <w:rsid w:val="00122F0F"/>
    <w:rsid w:val="0014684D"/>
    <w:rsid w:val="00160B10"/>
    <w:rsid w:val="001700FD"/>
    <w:rsid w:val="0018525C"/>
    <w:rsid w:val="001B0291"/>
    <w:rsid w:val="001C3D21"/>
    <w:rsid w:val="001C7B35"/>
    <w:rsid w:val="001D7828"/>
    <w:rsid w:val="001F1341"/>
    <w:rsid w:val="00200AD7"/>
    <w:rsid w:val="002041D2"/>
    <w:rsid w:val="00210DF8"/>
    <w:rsid w:val="00221CC6"/>
    <w:rsid w:val="00226BA6"/>
    <w:rsid w:val="00233E4C"/>
    <w:rsid w:val="002430D7"/>
    <w:rsid w:val="002530DF"/>
    <w:rsid w:val="00287330"/>
    <w:rsid w:val="002C34A5"/>
    <w:rsid w:val="002C66CD"/>
    <w:rsid w:val="002D1A63"/>
    <w:rsid w:val="002D61CD"/>
    <w:rsid w:val="0030562E"/>
    <w:rsid w:val="00320074"/>
    <w:rsid w:val="00350658"/>
    <w:rsid w:val="003727D6"/>
    <w:rsid w:val="00375543"/>
    <w:rsid w:val="0038407C"/>
    <w:rsid w:val="00395AA5"/>
    <w:rsid w:val="003A2295"/>
    <w:rsid w:val="003C02B2"/>
    <w:rsid w:val="003C1136"/>
    <w:rsid w:val="003C57A2"/>
    <w:rsid w:val="00410841"/>
    <w:rsid w:val="00441C47"/>
    <w:rsid w:val="004578C6"/>
    <w:rsid w:val="00493E94"/>
    <w:rsid w:val="004B03F2"/>
    <w:rsid w:val="004C114B"/>
    <w:rsid w:val="004C22D5"/>
    <w:rsid w:val="004E1A4B"/>
    <w:rsid w:val="004E4D41"/>
    <w:rsid w:val="0052422F"/>
    <w:rsid w:val="00526FBA"/>
    <w:rsid w:val="0054638F"/>
    <w:rsid w:val="00553A89"/>
    <w:rsid w:val="0055480E"/>
    <w:rsid w:val="00570A1B"/>
    <w:rsid w:val="00577C64"/>
    <w:rsid w:val="0059279E"/>
    <w:rsid w:val="005930FE"/>
    <w:rsid w:val="00597CD8"/>
    <w:rsid w:val="005B1189"/>
    <w:rsid w:val="005C2F90"/>
    <w:rsid w:val="005E662C"/>
    <w:rsid w:val="006136D6"/>
    <w:rsid w:val="00622172"/>
    <w:rsid w:val="00636325"/>
    <w:rsid w:val="00675A73"/>
    <w:rsid w:val="00697424"/>
    <w:rsid w:val="006B50B6"/>
    <w:rsid w:val="006E2EAF"/>
    <w:rsid w:val="006F221B"/>
    <w:rsid w:val="0070234B"/>
    <w:rsid w:val="007472D0"/>
    <w:rsid w:val="00780F40"/>
    <w:rsid w:val="007910F5"/>
    <w:rsid w:val="00795659"/>
    <w:rsid w:val="007A1039"/>
    <w:rsid w:val="007A73C1"/>
    <w:rsid w:val="007B23A4"/>
    <w:rsid w:val="007B3EBD"/>
    <w:rsid w:val="007B4704"/>
    <w:rsid w:val="007C76D1"/>
    <w:rsid w:val="007D7C61"/>
    <w:rsid w:val="008275F0"/>
    <w:rsid w:val="008373B8"/>
    <w:rsid w:val="008507E1"/>
    <w:rsid w:val="0085568A"/>
    <w:rsid w:val="00873069"/>
    <w:rsid w:val="008A5F45"/>
    <w:rsid w:val="008A798B"/>
    <w:rsid w:val="008B35C3"/>
    <w:rsid w:val="008D603B"/>
    <w:rsid w:val="009323CB"/>
    <w:rsid w:val="00944685"/>
    <w:rsid w:val="009A67C6"/>
    <w:rsid w:val="009B5BE8"/>
    <w:rsid w:val="009C0D22"/>
    <w:rsid w:val="009C7EBB"/>
    <w:rsid w:val="00A314AC"/>
    <w:rsid w:val="00A34C50"/>
    <w:rsid w:val="00A36D09"/>
    <w:rsid w:val="00A50092"/>
    <w:rsid w:val="00A51EF6"/>
    <w:rsid w:val="00A71C4C"/>
    <w:rsid w:val="00A73FF3"/>
    <w:rsid w:val="00A847E4"/>
    <w:rsid w:val="00A96619"/>
    <w:rsid w:val="00AA5D44"/>
    <w:rsid w:val="00AC188E"/>
    <w:rsid w:val="00AD09FD"/>
    <w:rsid w:val="00AE2BA4"/>
    <w:rsid w:val="00AF10DC"/>
    <w:rsid w:val="00B04957"/>
    <w:rsid w:val="00B05AAD"/>
    <w:rsid w:val="00B3152C"/>
    <w:rsid w:val="00B34A59"/>
    <w:rsid w:val="00B4120C"/>
    <w:rsid w:val="00B530D6"/>
    <w:rsid w:val="00B54F80"/>
    <w:rsid w:val="00B551A5"/>
    <w:rsid w:val="00B629CE"/>
    <w:rsid w:val="00B81239"/>
    <w:rsid w:val="00B82398"/>
    <w:rsid w:val="00B82D68"/>
    <w:rsid w:val="00B96A01"/>
    <w:rsid w:val="00BA3F41"/>
    <w:rsid w:val="00BC3EDE"/>
    <w:rsid w:val="00BF02CB"/>
    <w:rsid w:val="00C16BB6"/>
    <w:rsid w:val="00C2326E"/>
    <w:rsid w:val="00C45F99"/>
    <w:rsid w:val="00C57BD3"/>
    <w:rsid w:val="00C616C7"/>
    <w:rsid w:val="00C61B86"/>
    <w:rsid w:val="00C66DD3"/>
    <w:rsid w:val="00C814D0"/>
    <w:rsid w:val="00C96874"/>
    <w:rsid w:val="00CB2243"/>
    <w:rsid w:val="00CB341E"/>
    <w:rsid w:val="00CB378D"/>
    <w:rsid w:val="00CC3088"/>
    <w:rsid w:val="00CC48BF"/>
    <w:rsid w:val="00CD3222"/>
    <w:rsid w:val="00CE0710"/>
    <w:rsid w:val="00D24385"/>
    <w:rsid w:val="00D279E6"/>
    <w:rsid w:val="00D37C67"/>
    <w:rsid w:val="00D451D1"/>
    <w:rsid w:val="00D72FD0"/>
    <w:rsid w:val="00DA652C"/>
    <w:rsid w:val="00DC375A"/>
    <w:rsid w:val="00DC3A42"/>
    <w:rsid w:val="00DD738B"/>
    <w:rsid w:val="00DE66AC"/>
    <w:rsid w:val="00E00DA2"/>
    <w:rsid w:val="00E03897"/>
    <w:rsid w:val="00E1077F"/>
    <w:rsid w:val="00E15F19"/>
    <w:rsid w:val="00E75E2E"/>
    <w:rsid w:val="00E84F66"/>
    <w:rsid w:val="00EB5459"/>
    <w:rsid w:val="00ED05B5"/>
    <w:rsid w:val="00EE6DE5"/>
    <w:rsid w:val="00EF402D"/>
    <w:rsid w:val="00EF6E29"/>
    <w:rsid w:val="00F34094"/>
    <w:rsid w:val="00F36E6B"/>
    <w:rsid w:val="00F46D82"/>
    <w:rsid w:val="00F53592"/>
    <w:rsid w:val="00F72A83"/>
    <w:rsid w:val="00F77A92"/>
    <w:rsid w:val="00F80A0D"/>
    <w:rsid w:val="00F82D96"/>
    <w:rsid w:val="00F93126"/>
    <w:rsid w:val="00FA3F6C"/>
    <w:rsid w:val="00FB72F2"/>
    <w:rsid w:val="00F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EB88586-5673-4375-8BA6-571CF133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35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6E2EA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3F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798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A7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798B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472D0"/>
    <w:pPr>
      <w:jc w:val="center"/>
    </w:pPr>
  </w:style>
  <w:style w:type="character" w:customStyle="1" w:styleId="aa">
    <w:name w:val="記 (文字)"/>
    <w:basedOn w:val="a0"/>
    <w:link w:val="a9"/>
    <w:uiPriority w:val="99"/>
    <w:rsid w:val="007472D0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7472D0"/>
    <w:pPr>
      <w:jc w:val="right"/>
    </w:pPr>
  </w:style>
  <w:style w:type="character" w:customStyle="1" w:styleId="ac">
    <w:name w:val="結語 (文字)"/>
    <w:basedOn w:val="a0"/>
    <w:link w:val="ab"/>
    <w:uiPriority w:val="99"/>
    <w:rsid w:val="007472D0"/>
    <w:rPr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7C76D1"/>
    <w:rPr>
      <w:color w:val="0000FF" w:themeColor="hyperlink"/>
      <w:u w:val="single"/>
    </w:rPr>
  </w:style>
  <w:style w:type="paragraph" w:customStyle="1" w:styleId="paragraph">
    <w:name w:val="paragraph"/>
    <w:basedOn w:val="a"/>
    <w:rsid w:val="00200AD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ormaltextrun">
    <w:name w:val="normaltextrun"/>
    <w:basedOn w:val="a0"/>
    <w:rsid w:val="00200AD7"/>
  </w:style>
  <w:style w:type="character" w:customStyle="1" w:styleId="40">
    <w:name w:val="見出し 4 (文字)"/>
    <w:basedOn w:val="a0"/>
    <w:link w:val="4"/>
    <w:uiPriority w:val="9"/>
    <w:rsid w:val="006E2EAF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mapborder1">
    <w:name w:val="map_border1"/>
    <w:basedOn w:val="a"/>
    <w:rsid w:val="006E2EAF"/>
    <w:pPr>
      <w:widowControl/>
      <w:pBdr>
        <w:top w:val="single" w:sz="6" w:space="11" w:color="CCCCCC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pcaption1">
    <w:name w:val="map_caption1"/>
    <w:basedOn w:val="a"/>
    <w:rsid w:val="006E2EAF"/>
    <w:pPr>
      <w:widowControl/>
      <w:spacing w:before="75" w:after="100" w:afterAutospacing="1"/>
      <w:jc w:val="center"/>
    </w:pPr>
    <w:rPr>
      <w:rFonts w:ascii="ＭＳ Ｐゴシック" w:eastAsia="ＭＳ Ｐゴシック" w:hAnsi="ＭＳ Ｐゴシック" w:cs="ＭＳ Ｐゴシック"/>
      <w:color w:val="665533"/>
      <w:kern w:val="0"/>
      <w:sz w:val="24"/>
    </w:rPr>
  </w:style>
  <w:style w:type="character" w:customStyle="1" w:styleId="b">
    <w:name w:val="b"/>
    <w:basedOn w:val="a0"/>
    <w:rsid w:val="006E2EAF"/>
  </w:style>
  <w:style w:type="character" w:customStyle="1" w:styleId="eop">
    <w:name w:val="eop"/>
    <w:basedOn w:val="a0"/>
    <w:rsid w:val="001700FD"/>
  </w:style>
  <w:style w:type="character" w:customStyle="1" w:styleId="scx161932874">
    <w:name w:val="scx161932874"/>
    <w:basedOn w:val="a0"/>
    <w:rsid w:val="001700FD"/>
  </w:style>
  <w:style w:type="paragraph" w:styleId="ae">
    <w:name w:val="List Paragraph"/>
    <w:basedOn w:val="a"/>
    <w:uiPriority w:val="34"/>
    <w:qFormat/>
    <w:rsid w:val="00780F40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F82D96"/>
  </w:style>
  <w:style w:type="character" w:customStyle="1" w:styleId="af0">
    <w:name w:val="日付 (文字)"/>
    <w:basedOn w:val="a0"/>
    <w:link w:val="af"/>
    <w:uiPriority w:val="99"/>
    <w:semiHidden/>
    <w:rsid w:val="00F82D96"/>
    <w:rPr>
      <w:kern w:val="2"/>
      <w:sz w:val="21"/>
      <w:szCs w:val="24"/>
    </w:rPr>
  </w:style>
  <w:style w:type="character" w:styleId="af1">
    <w:name w:val="Strong"/>
    <w:basedOn w:val="a0"/>
    <w:uiPriority w:val="22"/>
    <w:qFormat/>
    <w:rsid w:val="0014684D"/>
    <w:rPr>
      <w:b/>
      <w:bCs/>
      <w:i w:val="0"/>
      <w:iCs w:val="0"/>
    </w:rPr>
  </w:style>
  <w:style w:type="table" w:styleId="af2">
    <w:name w:val="Table Grid"/>
    <w:basedOn w:val="a1"/>
    <w:uiPriority w:val="59"/>
    <w:rsid w:val="00A5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iryou-shido@pref.kyot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nkazuo</dc:creator>
  <cp:lastModifiedBy>tomoko fukuzaki</cp:lastModifiedBy>
  <cp:revision>2</cp:revision>
  <cp:lastPrinted>2016-07-12T07:35:00Z</cp:lastPrinted>
  <dcterms:created xsi:type="dcterms:W3CDTF">2016-07-15T00:33:00Z</dcterms:created>
  <dcterms:modified xsi:type="dcterms:W3CDTF">2016-07-15T00:33:00Z</dcterms:modified>
</cp:coreProperties>
</file>